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88" w:rsidRPr="005E5F88" w:rsidRDefault="005E5F88" w:rsidP="005E5F88">
      <w:pPr>
        <w:rPr>
          <w:rFonts w:ascii="Arial" w:hAnsi="Arial" w:cs="Arial"/>
        </w:rPr>
      </w:pPr>
      <w:bookmarkStart w:id="0" w:name="_GoBack"/>
      <w:bookmarkEnd w:id="0"/>
      <w:r w:rsidRPr="006779F8">
        <w:rPr>
          <w:rFonts w:ascii="Arial" w:hAnsi="Arial"/>
          <w:sz w:val="23"/>
          <w:szCs w:val="23"/>
          <w:highlight w:val="yellow"/>
        </w:rPr>
        <w:t>[</w:t>
      </w:r>
      <w:r w:rsidRPr="005E5F88">
        <w:rPr>
          <w:rFonts w:ascii="Arial" w:hAnsi="Arial" w:cs="Arial"/>
          <w:highlight w:val="yellow"/>
        </w:rPr>
        <w:t>DATE]</w:t>
      </w:r>
    </w:p>
    <w:p w:rsidR="005E5F88" w:rsidRPr="005E5F88" w:rsidRDefault="005E5F88" w:rsidP="005E5F88">
      <w:pPr>
        <w:rPr>
          <w:rFonts w:ascii="Arial" w:hAnsi="Arial" w:cs="Arial"/>
        </w:rPr>
      </w:pPr>
      <w:r w:rsidRPr="005E5F88">
        <w:rPr>
          <w:rFonts w:ascii="Arial" w:hAnsi="Arial" w:cs="Arial"/>
        </w:rPr>
        <w:t>The Chairperson</w:t>
      </w:r>
    </w:p>
    <w:p w:rsidR="005E5F88" w:rsidRPr="005E5F88" w:rsidRDefault="005E5F88" w:rsidP="005E5F88">
      <w:pPr>
        <w:pStyle w:val="Heading1"/>
        <w:spacing w:after="0"/>
        <w:rPr>
          <w:rFonts w:cs="Arial"/>
          <w:sz w:val="22"/>
          <w:szCs w:val="22"/>
        </w:rPr>
      </w:pPr>
      <w:r w:rsidRPr="005E5F88">
        <w:rPr>
          <w:rFonts w:cs="Arial"/>
          <w:sz w:val="22"/>
          <w:szCs w:val="22"/>
        </w:rPr>
        <w:t>Board of Trustees</w:t>
      </w:r>
    </w:p>
    <w:p w:rsidR="005E5F88" w:rsidRPr="005E5F88" w:rsidRDefault="005E5F88" w:rsidP="005E5F88">
      <w:pPr>
        <w:pStyle w:val="Heading1"/>
        <w:spacing w:after="0"/>
        <w:rPr>
          <w:rFonts w:cs="Arial"/>
          <w:b/>
          <w:i/>
          <w:caps/>
          <w:sz w:val="22"/>
          <w:szCs w:val="22"/>
          <w:highlight w:val="yellow"/>
        </w:rPr>
      </w:pPr>
      <w:r w:rsidRPr="005E5F88">
        <w:rPr>
          <w:rFonts w:cs="Arial"/>
          <w:b/>
          <w:i/>
          <w:caps/>
          <w:sz w:val="22"/>
          <w:szCs w:val="22"/>
          <w:highlight w:val="yellow"/>
        </w:rPr>
        <w:t>School name</w:t>
      </w:r>
    </w:p>
    <w:p w:rsidR="005E5F88" w:rsidRPr="005E5F88" w:rsidRDefault="005E5F88" w:rsidP="005E5F88">
      <w:pPr>
        <w:pStyle w:val="Heading1"/>
        <w:spacing w:after="0"/>
        <w:rPr>
          <w:rFonts w:cs="Arial"/>
          <w:b/>
          <w:i/>
          <w:caps/>
          <w:sz w:val="22"/>
          <w:szCs w:val="22"/>
          <w:highlight w:val="yellow"/>
        </w:rPr>
      </w:pPr>
      <w:r w:rsidRPr="005E5F88">
        <w:rPr>
          <w:rFonts w:cs="Arial"/>
          <w:b/>
          <w:i/>
          <w:caps/>
          <w:sz w:val="22"/>
          <w:szCs w:val="22"/>
          <w:highlight w:val="yellow"/>
        </w:rPr>
        <w:t>Address</w:t>
      </w:r>
    </w:p>
    <w:p w:rsidR="005E5F88" w:rsidRPr="005E5F88" w:rsidRDefault="005E5F88" w:rsidP="005E5F88">
      <w:pPr>
        <w:pStyle w:val="Heading1"/>
        <w:spacing w:after="0"/>
        <w:rPr>
          <w:rFonts w:cs="Arial"/>
          <w:b/>
          <w:i/>
          <w:caps/>
          <w:sz w:val="22"/>
          <w:szCs w:val="22"/>
          <w:highlight w:val="yellow"/>
        </w:rPr>
      </w:pPr>
      <w:r w:rsidRPr="005E5F88">
        <w:rPr>
          <w:rFonts w:cs="Arial"/>
          <w:b/>
          <w:i/>
          <w:caps/>
          <w:sz w:val="22"/>
          <w:szCs w:val="22"/>
          <w:highlight w:val="yellow"/>
        </w:rPr>
        <w:t>Address</w:t>
      </w:r>
    </w:p>
    <w:p w:rsidR="005E5F88" w:rsidRPr="005E5F88" w:rsidRDefault="005E5F88" w:rsidP="005E5F88">
      <w:pPr>
        <w:pStyle w:val="Heading1"/>
        <w:spacing w:after="0"/>
        <w:rPr>
          <w:rFonts w:cs="Arial"/>
          <w:b/>
          <w:i/>
          <w:caps/>
          <w:sz w:val="22"/>
          <w:szCs w:val="22"/>
        </w:rPr>
      </w:pPr>
      <w:r w:rsidRPr="005E5F88">
        <w:rPr>
          <w:rFonts w:cs="Arial"/>
          <w:b/>
          <w:i/>
          <w:caps/>
          <w:sz w:val="22"/>
          <w:szCs w:val="22"/>
          <w:highlight w:val="yellow"/>
        </w:rPr>
        <w:t>Address</w:t>
      </w:r>
    </w:p>
    <w:p w:rsidR="005E5F88" w:rsidRPr="005E5F88" w:rsidRDefault="005E5F88" w:rsidP="005E5F88">
      <w:pPr>
        <w:rPr>
          <w:rFonts w:ascii="Arial" w:hAnsi="Arial" w:cs="Arial"/>
          <w:lang w:val="en-GB"/>
        </w:rPr>
      </w:pPr>
    </w:p>
    <w:p w:rsidR="005E5F88" w:rsidRPr="005E5F88" w:rsidRDefault="005E5F88" w:rsidP="005E5F88">
      <w:pPr>
        <w:rPr>
          <w:rFonts w:ascii="Arial" w:hAnsi="Arial" w:cs="Arial"/>
        </w:rPr>
      </w:pPr>
      <w:proofErr w:type="spellStart"/>
      <w:r w:rsidRPr="005E5F88">
        <w:rPr>
          <w:rFonts w:ascii="Arial" w:hAnsi="Arial" w:cs="Arial"/>
        </w:rPr>
        <w:t>Tēnā</w:t>
      </w:r>
      <w:proofErr w:type="spellEnd"/>
      <w:r w:rsidRPr="005E5F88">
        <w:rPr>
          <w:rFonts w:ascii="Arial" w:hAnsi="Arial" w:cs="Arial"/>
        </w:rPr>
        <w:t xml:space="preserve"> </w:t>
      </w:r>
      <w:proofErr w:type="spellStart"/>
      <w:r w:rsidRPr="005E5F88">
        <w:rPr>
          <w:rFonts w:ascii="Arial" w:hAnsi="Arial" w:cs="Arial"/>
        </w:rPr>
        <w:t>koe</w:t>
      </w:r>
      <w:proofErr w:type="spellEnd"/>
      <w:r w:rsidRPr="005E5F88">
        <w:rPr>
          <w:rFonts w:ascii="Arial" w:hAnsi="Arial" w:cs="Arial"/>
        </w:rPr>
        <w:t xml:space="preserve"> Chairperson </w:t>
      </w:r>
      <w:r w:rsidRPr="005E5F88">
        <w:rPr>
          <w:rFonts w:ascii="Arial" w:hAnsi="Arial" w:cs="Arial"/>
          <w:highlight w:val="yellow"/>
        </w:rPr>
        <w:t>[or insert name]</w:t>
      </w:r>
    </w:p>
    <w:p w:rsidR="005E5F88" w:rsidRPr="006E7FA7" w:rsidRDefault="005E5F88" w:rsidP="005E5F88">
      <w:pPr>
        <w:rPr>
          <w:rFonts w:ascii="Arial" w:hAnsi="Arial" w:cs="Arial"/>
          <w:b/>
        </w:rPr>
      </w:pPr>
      <w:r w:rsidRPr="006E7FA7">
        <w:rPr>
          <w:rFonts w:ascii="Arial" w:hAnsi="Arial" w:cs="Arial"/>
          <w:b/>
        </w:rPr>
        <w:t>Covid-19 Pandemic Planning</w:t>
      </w:r>
    </w:p>
    <w:p w:rsidR="005E5F88" w:rsidRPr="005F4B76" w:rsidRDefault="005E5F88" w:rsidP="005E5F88">
      <w:pPr>
        <w:rPr>
          <w:rFonts w:ascii="Arial" w:hAnsi="Arial" w:cs="Arial"/>
        </w:rPr>
      </w:pPr>
      <w:r w:rsidRPr="005F4B76">
        <w:rPr>
          <w:rFonts w:ascii="Arial" w:hAnsi="Arial" w:cs="Arial"/>
        </w:rPr>
        <w:t xml:space="preserve">I am writing to request that </w:t>
      </w:r>
      <w:r w:rsidR="005F4B76" w:rsidRPr="005F4B76">
        <w:rPr>
          <w:rFonts w:ascii="Arial" w:hAnsi="Arial" w:cs="Arial"/>
        </w:rPr>
        <w:t>as the</w:t>
      </w:r>
      <w:r w:rsidRPr="005F4B76">
        <w:rPr>
          <w:rFonts w:ascii="Arial" w:hAnsi="Arial" w:cs="Arial"/>
        </w:rPr>
        <w:t xml:space="preserve"> elected Health and Safety representative</w:t>
      </w:r>
      <w:r w:rsidR="005F4B76" w:rsidRPr="005F4B76">
        <w:rPr>
          <w:rFonts w:ascii="Arial" w:hAnsi="Arial" w:cs="Arial"/>
        </w:rPr>
        <w:t xml:space="preserve"> for our school, I </w:t>
      </w:r>
      <w:r w:rsidRPr="005F4B76">
        <w:rPr>
          <w:rFonts w:ascii="Arial" w:hAnsi="Arial" w:cs="Arial"/>
        </w:rPr>
        <w:t xml:space="preserve">be included in any pandemic planning that is currently taking place to prepare our school in the event that the Covid-19 virus continues to spread. </w:t>
      </w:r>
    </w:p>
    <w:p w:rsidR="005F4B76" w:rsidRPr="005F4B76" w:rsidRDefault="005F4B76" w:rsidP="005E5F88">
      <w:pPr>
        <w:spacing w:after="0" w:line="240" w:lineRule="auto"/>
        <w:rPr>
          <w:rFonts w:ascii="Arial" w:hAnsi="Arial" w:cs="Arial"/>
          <w:lang w:val="en-GB"/>
        </w:rPr>
      </w:pPr>
      <w:r w:rsidRPr="005F4B76">
        <w:rPr>
          <w:rFonts w:ascii="Arial" w:hAnsi="Arial" w:cs="Arial"/>
        </w:rPr>
        <w:t>Under the Health and Safety legislation, e</w:t>
      </w:r>
      <w:r w:rsidR="005E5F88" w:rsidRPr="005F4B76">
        <w:rPr>
          <w:rFonts w:ascii="Arial" w:hAnsi="Arial" w:cs="Arial"/>
        </w:rPr>
        <w:t xml:space="preserve">mployers </w:t>
      </w:r>
      <w:r w:rsidR="005E5F88" w:rsidRPr="005F4B76">
        <w:rPr>
          <w:rFonts w:ascii="Arial" w:hAnsi="Arial" w:cs="Arial"/>
          <w:lang w:val="en-GB"/>
        </w:rPr>
        <w:t>must engage with their workers on health and safety matter</w:t>
      </w:r>
      <w:r w:rsidRPr="005F4B76">
        <w:rPr>
          <w:rFonts w:ascii="Arial" w:hAnsi="Arial" w:cs="Arial"/>
          <w:lang w:val="en-GB"/>
        </w:rPr>
        <w:t xml:space="preserve">s. </w:t>
      </w:r>
      <w:r w:rsidR="005E5F88" w:rsidRPr="005F4B76">
        <w:rPr>
          <w:rFonts w:ascii="Arial" w:hAnsi="Arial" w:cs="Arial"/>
          <w:lang w:val="en-GB"/>
        </w:rPr>
        <w:t xml:space="preserve"> </w:t>
      </w:r>
    </w:p>
    <w:p w:rsidR="005F4B76" w:rsidRPr="005F4B76" w:rsidRDefault="005F4B76" w:rsidP="005E5F88">
      <w:pPr>
        <w:spacing w:after="0" w:line="240" w:lineRule="auto"/>
        <w:rPr>
          <w:rFonts w:ascii="Arial" w:hAnsi="Arial" w:cs="Arial"/>
          <w:b/>
          <w:bCs/>
          <w:lang w:val="en-GB"/>
        </w:rPr>
      </w:pPr>
    </w:p>
    <w:p w:rsidR="005F4B76" w:rsidRPr="006E7FA7" w:rsidRDefault="005F4B76" w:rsidP="005E5F88">
      <w:pPr>
        <w:spacing w:after="0" w:line="240" w:lineRule="auto"/>
        <w:rPr>
          <w:rFonts w:ascii="Arial" w:hAnsi="Arial" w:cs="Arial"/>
          <w:bCs/>
          <w:lang w:val="en-GB"/>
        </w:rPr>
      </w:pPr>
      <w:r w:rsidRPr="006E7FA7">
        <w:rPr>
          <w:rFonts w:ascii="Arial" w:hAnsi="Arial" w:cs="Arial"/>
          <w:bCs/>
          <w:lang w:val="en-GB"/>
        </w:rPr>
        <w:t>Engaging with workers includes:</w:t>
      </w:r>
    </w:p>
    <w:p w:rsidR="005F4B76" w:rsidRPr="005F4B76" w:rsidRDefault="005F4B76" w:rsidP="005F4B76">
      <w:pPr>
        <w:numPr>
          <w:ilvl w:val="0"/>
          <w:numId w:val="2"/>
        </w:numPr>
        <w:spacing w:after="0" w:line="240" w:lineRule="auto"/>
        <w:rPr>
          <w:rFonts w:ascii="Arial" w:hAnsi="Arial" w:cs="Arial"/>
        </w:rPr>
      </w:pPr>
      <w:r w:rsidRPr="005F4B76">
        <w:rPr>
          <w:rFonts w:ascii="Arial" w:hAnsi="Arial" w:cs="Arial"/>
          <w:lang w:val="en-GB"/>
        </w:rPr>
        <w:t>sharing information about health and safety matters so that workers are well- informed, know what is going on and can have a real say in decision-making</w:t>
      </w:r>
    </w:p>
    <w:p w:rsidR="005F4B76" w:rsidRPr="005F4B76" w:rsidRDefault="005F4B76" w:rsidP="005F4B76">
      <w:pPr>
        <w:numPr>
          <w:ilvl w:val="0"/>
          <w:numId w:val="2"/>
        </w:numPr>
        <w:spacing w:after="0" w:line="240" w:lineRule="auto"/>
        <w:rPr>
          <w:rFonts w:ascii="Arial" w:hAnsi="Arial" w:cs="Arial"/>
        </w:rPr>
      </w:pPr>
      <w:r w:rsidRPr="005F4B76">
        <w:rPr>
          <w:rFonts w:ascii="Arial" w:hAnsi="Arial" w:cs="Arial"/>
          <w:lang w:val="en-GB"/>
        </w:rPr>
        <w:t>giving workers reasonable opportunities to have a say about health and safety matters listening to and considering what workers have to say</w:t>
      </w:r>
    </w:p>
    <w:p w:rsidR="005F4B76" w:rsidRPr="005F4B76" w:rsidRDefault="005F4B76" w:rsidP="005F4B76">
      <w:pPr>
        <w:numPr>
          <w:ilvl w:val="0"/>
          <w:numId w:val="2"/>
        </w:numPr>
        <w:spacing w:after="0" w:line="240" w:lineRule="auto"/>
        <w:rPr>
          <w:rFonts w:ascii="Arial" w:hAnsi="Arial" w:cs="Arial"/>
        </w:rPr>
      </w:pPr>
      <w:r w:rsidRPr="005F4B76">
        <w:rPr>
          <w:rFonts w:ascii="Arial" w:hAnsi="Arial" w:cs="Arial"/>
          <w:lang w:val="en-GB"/>
        </w:rPr>
        <w:t>giving workers opportunities to contribute to the decision-making process relating to a health and safety matter</w:t>
      </w:r>
    </w:p>
    <w:p w:rsidR="005F4B76" w:rsidRPr="005F4B76" w:rsidRDefault="005F4B76" w:rsidP="005F4B76">
      <w:pPr>
        <w:numPr>
          <w:ilvl w:val="0"/>
          <w:numId w:val="2"/>
        </w:numPr>
        <w:spacing w:after="0" w:line="240" w:lineRule="auto"/>
        <w:rPr>
          <w:rFonts w:ascii="Arial" w:hAnsi="Arial" w:cs="Arial"/>
        </w:rPr>
      </w:pPr>
      <w:proofErr w:type="gramStart"/>
      <w:r w:rsidRPr="005F4B76">
        <w:rPr>
          <w:rFonts w:ascii="Arial" w:hAnsi="Arial" w:cs="Arial"/>
          <w:lang w:val="en-GB"/>
        </w:rPr>
        <w:t>considering</w:t>
      </w:r>
      <w:proofErr w:type="gramEnd"/>
      <w:r w:rsidRPr="005F4B76">
        <w:rPr>
          <w:rFonts w:ascii="Arial" w:hAnsi="Arial" w:cs="Arial"/>
          <w:lang w:val="en-GB"/>
        </w:rPr>
        <w:t xml:space="preserve"> workers’ views when decisions are being made updating workers about what decisions have been made.</w:t>
      </w:r>
    </w:p>
    <w:p w:rsidR="005F4B76" w:rsidRPr="005F4B76" w:rsidRDefault="005F4B76" w:rsidP="005F4B76">
      <w:pPr>
        <w:numPr>
          <w:ilvl w:val="0"/>
          <w:numId w:val="2"/>
        </w:numPr>
        <w:spacing w:after="0" w:line="240" w:lineRule="auto"/>
        <w:rPr>
          <w:rFonts w:ascii="Arial" w:hAnsi="Arial" w:cs="Arial"/>
        </w:rPr>
      </w:pPr>
      <w:r w:rsidRPr="005F4B76">
        <w:rPr>
          <w:rFonts w:ascii="Arial" w:hAnsi="Arial" w:cs="Arial"/>
          <w:lang w:val="en-GB"/>
        </w:rPr>
        <w:t>If workers are represented by Health and Safety Representatives, engagement must involve those representatives</w:t>
      </w:r>
    </w:p>
    <w:p w:rsidR="005F4B76" w:rsidRDefault="005F4B76" w:rsidP="005E5F88">
      <w:pPr>
        <w:spacing w:after="0" w:line="240" w:lineRule="auto"/>
        <w:rPr>
          <w:rFonts w:ascii="Arial" w:hAnsi="Arial" w:cs="Arial"/>
        </w:rPr>
      </w:pPr>
    </w:p>
    <w:p w:rsidR="005F4B76" w:rsidRPr="006E7FA7" w:rsidRDefault="005F4B76" w:rsidP="005F4B76">
      <w:pPr>
        <w:spacing w:after="0" w:line="240" w:lineRule="auto"/>
        <w:rPr>
          <w:rFonts w:ascii="Arial" w:hAnsi="Arial" w:cs="Arial"/>
        </w:rPr>
      </w:pPr>
      <w:r w:rsidRPr="005F4B76">
        <w:rPr>
          <w:rFonts w:ascii="Arial" w:hAnsi="Arial" w:cs="Arial"/>
        </w:rPr>
        <w:t xml:space="preserve">We also have a </w:t>
      </w:r>
      <w:r w:rsidRPr="005F4B76">
        <w:rPr>
          <w:rFonts w:ascii="Arial" w:hAnsi="Arial" w:cs="Arial"/>
          <w:lang w:val="en-GB"/>
        </w:rPr>
        <w:t>Health and Safety Committee to</w:t>
      </w:r>
      <w:r w:rsidR="006E7FA7">
        <w:rPr>
          <w:rFonts w:ascii="Arial" w:hAnsi="Arial" w:cs="Arial"/>
          <w:lang w:val="en-GB"/>
        </w:rPr>
        <w:t xml:space="preserve"> support</w:t>
      </w:r>
      <w:r w:rsidRPr="005F4B76">
        <w:rPr>
          <w:rFonts w:ascii="Arial" w:hAnsi="Arial" w:cs="Arial"/>
          <w:lang w:val="en-GB"/>
        </w:rPr>
        <w:t xml:space="preserve"> the on</w:t>
      </w:r>
      <w:r w:rsidR="006E7FA7">
        <w:rPr>
          <w:rFonts w:ascii="Arial" w:hAnsi="Arial" w:cs="Arial"/>
          <w:lang w:val="en-GB"/>
        </w:rPr>
        <w:t>-</w:t>
      </w:r>
      <w:r w:rsidRPr="005F4B76">
        <w:rPr>
          <w:rFonts w:ascii="Arial" w:hAnsi="Arial" w:cs="Arial"/>
          <w:lang w:val="en-GB"/>
        </w:rPr>
        <w:t xml:space="preserve">going improvement of health and safety at work. One of an HSC’s main functions is to assist in developing standards, rules, and policies or procedures relating to work health and safety, </w:t>
      </w:r>
      <w:r w:rsidRPr="006E7FA7">
        <w:rPr>
          <w:rFonts w:ascii="Arial" w:hAnsi="Arial" w:cs="Arial"/>
          <w:bCs/>
          <w:lang w:val="en-GB"/>
        </w:rPr>
        <w:t>including and especially emergency and pandemic planning</w:t>
      </w:r>
      <w:r w:rsidR="006E7FA7">
        <w:rPr>
          <w:rFonts w:ascii="Arial" w:hAnsi="Arial" w:cs="Arial"/>
          <w:bCs/>
          <w:lang w:val="en-GB"/>
        </w:rPr>
        <w:t>.</w:t>
      </w:r>
    </w:p>
    <w:p w:rsidR="005F4B76" w:rsidRPr="005F4B76" w:rsidRDefault="005F4B76" w:rsidP="005F4B76">
      <w:pPr>
        <w:spacing w:after="0" w:line="240" w:lineRule="auto"/>
        <w:rPr>
          <w:rFonts w:ascii="Arial" w:hAnsi="Arial" w:cs="Arial"/>
          <w:lang w:val="en-GB"/>
        </w:rPr>
      </w:pPr>
    </w:p>
    <w:p w:rsidR="005E5F88" w:rsidRDefault="005F4B76" w:rsidP="006E7FA7">
      <w:pPr>
        <w:spacing w:after="0" w:line="240" w:lineRule="auto"/>
        <w:rPr>
          <w:rFonts w:ascii="Arial" w:hAnsi="Arial" w:cs="Arial"/>
        </w:rPr>
      </w:pPr>
      <w:r w:rsidRPr="006E7FA7">
        <w:rPr>
          <w:rFonts w:ascii="Arial" w:hAnsi="Arial" w:cs="Arial"/>
          <w:bCs/>
          <w:lang w:val="en-GB"/>
        </w:rPr>
        <w:t xml:space="preserve">The Health and Safety Workplace Act and the Employment Relations Act require us to work together in good faith to </w:t>
      </w:r>
      <w:r w:rsidRPr="006E7FA7">
        <w:rPr>
          <w:rFonts w:ascii="Arial" w:hAnsi="Arial" w:cs="Arial"/>
        </w:rPr>
        <w:t xml:space="preserve">provide a safe work environment and systems of work. </w:t>
      </w:r>
      <w:r w:rsidR="006E7FA7">
        <w:rPr>
          <w:rFonts w:ascii="Arial" w:hAnsi="Arial" w:cs="Arial"/>
        </w:rPr>
        <w:t xml:space="preserve">I look forward to working with you on these matters. </w:t>
      </w:r>
    </w:p>
    <w:p w:rsidR="006E7FA7" w:rsidRPr="005E5F88" w:rsidRDefault="006E7FA7" w:rsidP="006E7FA7">
      <w:pPr>
        <w:spacing w:after="0" w:line="240" w:lineRule="auto"/>
        <w:rPr>
          <w:rFonts w:ascii="Arial" w:hAnsi="Arial" w:cs="Arial"/>
        </w:rPr>
      </w:pPr>
    </w:p>
    <w:p w:rsidR="005E5F88" w:rsidRPr="005E5F88" w:rsidRDefault="005E5F88" w:rsidP="005E5F88">
      <w:pPr>
        <w:jc w:val="both"/>
        <w:rPr>
          <w:rFonts w:ascii="Arial" w:hAnsi="Arial" w:cs="Arial"/>
        </w:rPr>
      </w:pPr>
      <w:proofErr w:type="spellStart"/>
      <w:r w:rsidRPr="005E5F88">
        <w:rPr>
          <w:rFonts w:ascii="Arial" w:hAnsi="Arial" w:cs="Arial"/>
        </w:rPr>
        <w:t>Naku</w:t>
      </w:r>
      <w:proofErr w:type="spellEnd"/>
      <w:r w:rsidRPr="005E5F88">
        <w:rPr>
          <w:rFonts w:ascii="Arial" w:hAnsi="Arial" w:cs="Arial"/>
        </w:rPr>
        <w:t xml:space="preserve"> </w:t>
      </w:r>
      <w:proofErr w:type="spellStart"/>
      <w:r w:rsidRPr="005E5F88">
        <w:rPr>
          <w:rFonts w:ascii="Arial" w:hAnsi="Arial" w:cs="Arial"/>
        </w:rPr>
        <w:t>noa</w:t>
      </w:r>
      <w:proofErr w:type="spellEnd"/>
      <w:r w:rsidRPr="005E5F88">
        <w:rPr>
          <w:rFonts w:ascii="Arial" w:hAnsi="Arial" w:cs="Arial"/>
        </w:rPr>
        <w:t xml:space="preserve">, </w:t>
      </w:r>
      <w:proofErr w:type="spellStart"/>
      <w:proofErr w:type="gramStart"/>
      <w:r w:rsidRPr="005E5F88">
        <w:rPr>
          <w:rFonts w:ascii="Arial" w:hAnsi="Arial" w:cs="Arial"/>
        </w:rPr>
        <w:t>nā</w:t>
      </w:r>
      <w:proofErr w:type="spellEnd"/>
      <w:proofErr w:type="gramEnd"/>
    </w:p>
    <w:p w:rsidR="005E5F88" w:rsidRPr="005E5F88" w:rsidRDefault="005E5F88" w:rsidP="005E5F88">
      <w:pPr>
        <w:jc w:val="both"/>
        <w:rPr>
          <w:rFonts w:ascii="Arial" w:hAnsi="Arial" w:cs="Arial"/>
        </w:rPr>
      </w:pPr>
      <w:r w:rsidRPr="005E5F88">
        <w:rPr>
          <w:rFonts w:ascii="Arial" w:hAnsi="Arial" w:cs="Arial"/>
          <w:highlight w:val="yellow"/>
        </w:rPr>
        <w:t>[</w:t>
      </w:r>
      <w:proofErr w:type="gramStart"/>
      <w:r w:rsidRPr="005E5F88">
        <w:rPr>
          <w:rFonts w:ascii="Arial" w:hAnsi="Arial" w:cs="Arial"/>
          <w:highlight w:val="yellow"/>
        </w:rPr>
        <w:t>signature</w:t>
      </w:r>
      <w:proofErr w:type="gramEnd"/>
      <w:r w:rsidRPr="005E5F88">
        <w:rPr>
          <w:rFonts w:ascii="Arial" w:hAnsi="Arial" w:cs="Arial"/>
          <w:highlight w:val="yellow"/>
        </w:rPr>
        <w:t>]</w:t>
      </w:r>
    </w:p>
    <w:p w:rsidR="005E5F88" w:rsidRPr="005E5F88" w:rsidRDefault="005E5F88" w:rsidP="005E5F88">
      <w:pPr>
        <w:jc w:val="both"/>
        <w:rPr>
          <w:rFonts w:ascii="Arial" w:hAnsi="Arial" w:cs="Arial"/>
          <w:b/>
        </w:rPr>
      </w:pPr>
      <w:r w:rsidRPr="005E5F88">
        <w:rPr>
          <w:rFonts w:ascii="Arial" w:hAnsi="Arial" w:cs="Arial"/>
          <w:b/>
          <w:highlight w:val="yellow"/>
        </w:rPr>
        <w:t>[</w:t>
      </w:r>
      <w:proofErr w:type="gramStart"/>
      <w:r w:rsidRPr="005E5F88">
        <w:rPr>
          <w:rFonts w:ascii="Arial" w:hAnsi="Arial" w:cs="Arial"/>
          <w:b/>
          <w:highlight w:val="yellow"/>
        </w:rPr>
        <w:t>your</w:t>
      </w:r>
      <w:proofErr w:type="gramEnd"/>
      <w:r w:rsidRPr="005E5F88">
        <w:rPr>
          <w:rFonts w:ascii="Arial" w:hAnsi="Arial" w:cs="Arial"/>
          <w:b/>
          <w:highlight w:val="yellow"/>
        </w:rPr>
        <w:t xml:space="preserve"> name]</w:t>
      </w:r>
    </w:p>
    <w:p w:rsidR="005E5F88" w:rsidRPr="005E5F88" w:rsidRDefault="006E7FA7" w:rsidP="005E5F88">
      <w:pPr>
        <w:jc w:val="both"/>
        <w:rPr>
          <w:rFonts w:ascii="Arial" w:hAnsi="Arial" w:cs="Arial"/>
          <w:b/>
        </w:rPr>
      </w:pPr>
      <w:r>
        <w:rPr>
          <w:rFonts w:ascii="Arial" w:hAnsi="Arial" w:cs="Arial"/>
          <w:b/>
        </w:rPr>
        <w:t>Health &amp; Safety Representative</w:t>
      </w:r>
    </w:p>
    <w:p w:rsidR="005E5F88" w:rsidRPr="005E5F88" w:rsidRDefault="005E5F88" w:rsidP="005E5F88">
      <w:pPr>
        <w:jc w:val="both"/>
        <w:rPr>
          <w:rFonts w:ascii="Arial" w:hAnsi="Arial" w:cs="Arial"/>
          <w:b/>
          <w:highlight w:val="yellow"/>
        </w:rPr>
      </w:pPr>
    </w:p>
    <w:p w:rsidR="005E5F88" w:rsidRPr="005E5F88" w:rsidRDefault="005E5F88" w:rsidP="005E5F88">
      <w:pPr>
        <w:jc w:val="both"/>
        <w:rPr>
          <w:rFonts w:ascii="Arial" w:hAnsi="Arial" w:cs="Arial"/>
        </w:rPr>
      </w:pPr>
      <w:proofErr w:type="gramStart"/>
      <w:r w:rsidRPr="005E5F88">
        <w:rPr>
          <w:rFonts w:ascii="Arial" w:hAnsi="Arial" w:cs="Arial"/>
        </w:rPr>
        <w:t>cc.</w:t>
      </w:r>
      <w:proofErr w:type="gramEnd"/>
      <w:r w:rsidRPr="005E5F88">
        <w:rPr>
          <w:rFonts w:ascii="Arial" w:hAnsi="Arial" w:cs="Arial"/>
        </w:rPr>
        <w:t xml:space="preserve">  Principal</w:t>
      </w:r>
    </w:p>
    <w:p w:rsidR="005E5F88" w:rsidRPr="006B7FF8" w:rsidRDefault="005E5F88" w:rsidP="005E5F88">
      <w:pPr>
        <w:jc w:val="both"/>
        <w:rPr>
          <w:rFonts w:ascii="Arial" w:hAnsi="Arial"/>
        </w:rPr>
      </w:pPr>
    </w:p>
    <w:p w:rsidR="00475FA7" w:rsidRDefault="00475FA7" w:rsidP="004A4BA6">
      <w:pPr>
        <w:spacing w:after="0" w:line="240" w:lineRule="auto"/>
        <w:rPr>
          <w:b/>
          <w:bCs/>
          <w:iCs/>
          <w:sz w:val="24"/>
          <w:szCs w:val="24"/>
        </w:rPr>
      </w:pPr>
    </w:p>
    <w:p w:rsidR="00475FA7" w:rsidRDefault="00475FA7" w:rsidP="004A4BA6">
      <w:pPr>
        <w:spacing w:after="0" w:line="240" w:lineRule="auto"/>
        <w:rPr>
          <w:b/>
          <w:bCs/>
          <w:iCs/>
          <w:sz w:val="24"/>
          <w:szCs w:val="24"/>
        </w:rPr>
      </w:pPr>
    </w:p>
    <w:p w:rsidR="004A4BA6" w:rsidRPr="008838D2" w:rsidRDefault="004A4BA6" w:rsidP="004A4BA6">
      <w:pPr>
        <w:spacing w:after="0" w:line="240" w:lineRule="auto"/>
        <w:rPr>
          <w:b/>
          <w:bCs/>
          <w:iCs/>
          <w:sz w:val="24"/>
          <w:szCs w:val="24"/>
        </w:rPr>
      </w:pPr>
    </w:p>
    <w:p w:rsidR="00FC6C17" w:rsidRPr="008838D2" w:rsidRDefault="00FC6C17" w:rsidP="004A4BA6">
      <w:pPr>
        <w:spacing w:after="0" w:line="240" w:lineRule="auto"/>
        <w:rPr>
          <w:sz w:val="20"/>
          <w:szCs w:val="20"/>
        </w:rPr>
      </w:pPr>
    </w:p>
    <w:sectPr w:rsidR="00FC6C17" w:rsidRPr="00883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7328"/>
    <w:multiLevelType w:val="hybridMultilevel"/>
    <w:tmpl w:val="331412C6"/>
    <w:lvl w:ilvl="0" w:tplc="BD1C7386">
      <w:start w:val="1"/>
      <w:numFmt w:val="bullet"/>
      <w:lvlText w:val="•"/>
      <w:lvlJc w:val="left"/>
      <w:pPr>
        <w:tabs>
          <w:tab w:val="num" w:pos="720"/>
        </w:tabs>
        <w:ind w:left="720" w:hanging="360"/>
      </w:pPr>
      <w:rPr>
        <w:rFonts w:ascii="Arial" w:hAnsi="Arial" w:hint="default"/>
      </w:rPr>
    </w:lvl>
    <w:lvl w:ilvl="1" w:tplc="43825ECA" w:tentative="1">
      <w:start w:val="1"/>
      <w:numFmt w:val="bullet"/>
      <w:lvlText w:val="•"/>
      <w:lvlJc w:val="left"/>
      <w:pPr>
        <w:tabs>
          <w:tab w:val="num" w:pos="1440"/>
        </w:tabs>
        <w:ind w:left="1440" w:hanging="360"/>
      </w:pPr>
      <w:rPr>
        <w:rFonts w:ascii="Arial" w:hAnsi="Arial" w:hint="default"/>
      </w:rPr>
    </w:lvl>
    <w:lvl w:ilvl="2" w:tplc="F488BA6C" w:tentative="1">
      <w:start w:val="1"/>
      <w:numFmt w:val="bullet"/>
      <w:lvlText w:val="•"/>
      <w:lvlJc w:val="left"/>
      <w:pPr>
        <w:tabs>
          <w:tab w:val="num" w:pos="2160"/>
        </w:tabs>
        <w:ind w:left="2160" w:hanging="360"/>
      </w:pPr>
      <w:rPr>
        <w:rFonts w:ascii="Arial" w:hAnsi="Arial" w:hint="default"/>
      </w:rPr>
    </w:lvl>
    <w:lvl w:ilvl="3" w:tplc="6E705F6A" w:tentative="1">
      <w:start w:val="1"/>
      <w:numFmt w:val="bullet"/>
      <w:lvlText w:val="•"/>
      <w:lvlJc w:val="left"/>
      <w:pPr>
        <w:tabs>
          <w:tab w:val="num" w:pos="2880"/>
        </w:tabs>
        <w:ind w:left="2880" w:hanging="360"/>
      </w:pPr>
      <w:rPr>
        <w:rFonts w:ascii="Arial" w:hAnsi="Arial" w:hint="default"/>
      </w:rPr>
    </w:lvl>
    <w:lvl w:ilvl="4" w:tplc="F506976E" w:tentative="1">
      <w:start w:val="1"/>
      <w:numFmt w:val="bullet"/>
      <w:lvlText w:val="•"/>
      <w:lvlJc w:val="left"/>
      <w:pPr>
        <w:tabs>
          <w:tab w:val="num" w:pos="3600"/>
        </w:tabs>
        <w:ind w:left="3600" w:hanging="360"/>
      </w:pPr>
      <w:rPr>
        <w:rFonts w:ascii="Arial" w:hAnsi="Arial" w:hint="default"/>
      </w:rPr>
    </w:lvl>
    <w:lvl w:ilvl="5" w:tplc="F484132A" w:tentative="1">
      <w:start w:val="1"/>
      <w:numFmt w:val="bullet"/>
      <w:lvlText w:val="•"/>
      <w:lvlJc w:val="left"/>
      <w:pPr>
        <w:tabs>
          <w:tab w:val="num" w:pos="4320"/>
        </w:tabs>
        <w:ind w:left="4320" w:hanging="360"/>
      </w:pPr>
      <w:rPr>
        <w:rFonts w:ascii="Arial" w:hAnsi="Arial" w:hint="default"/>
      </w:rPr>
    </w:lvl>
    <w:lvl w:ilvl="6" w:tplc="89FC3364" w:tentative="1">
      <w:start w:val="1"/>
      <w:numFmt w:val="bullet"/>
      <w:lvlText w:val="•"/>
      <w:lvlJc w:val="left"/>
      <w:pPr>
        <w:tabs>
          <w:tab w:val="num" w:pos="5040"/>
        </w:tabs>
        <w:ind w:left="5040" w:hanging="360"/>
      </w:pPr>
      <w:rPr>
        <w:rFonts w:ascii="Arial" w:hAnsi="Arial" w:hint="default"/>
      </w:rPr>
    </w:lvl>
    <w:lvl w:ilvl="7" w:tplc="F702C842" w:tentative="1">
      <w:start w:val="1"/>
      <w:numFmt w:val="bullet"/>
      <w:lvlText w:val="•"/>
      <w:lvlJc w:val="left"/>
      <w:pPr>
        <w:tabs>
          <w:tab w:val="num" w:pos="5760"/>
        </w:tabs>
        <w:ind w:left="5760" w:hanging="360"/>
      </w:pPr>
      <w:rPr>
        <w:rFonts w:ascii="Arial" w:hAnsi="Arial" w:hint="default"/>
      </w:rPr>
    </w:lvl>
    <w:lvl w:ilvl="8" w:tplc="31981C44" w:tentative="1">
      <w:start w:val="1"/>
      <w:numFmt w:val="bullet"/>
      <w:lvlText w:val="•"/>
      <w:lvlJc w:val="left"/>
      <w:pPr>
        <w:tabs>
          <w:tab w:val="num" w:pos="6480"/>
        </w:tabs>
        <w:ind w:left="6480" w:hanging="360"/>
      </w:pPr>
      <w:rPr>
        <w:rFonts w:ascii="Arial" w:hAnsi="Arial" w:hint="default"/>
      </w:rPr>
    </w:lvl>
  </w:abstractNum>
  <w:abstractNum w:abstractNumId="1">
    <w:nsid w:val="50CC5B90"/>
    <w:multiLevelType w:val="hybridMultilevel"/>
    <w:tmpl w:val="D910D98E"/>
    <w:lvl w:ilvl="0" w:tplc="CD105858">
      <w:start w:val="1"/>
      <w:numFmt w:val="bullet"/>
      <w:lvlText w:val="•"/>
      <w:lvlJc w:val="left"/>
      <w:pPr>
        <w:tabs>
          <w:tab w:val="num" w:pos="720"/>
        </w:tabs>
        <w:ind w:left="720" w:hanging="360"/>
      </w:pPr>
      <w:rPr>
        <w:rFonts w:ascii="Arial" w:hAnsi="Arial" w:hint="default"/>
      </w:rPr>
    </w:lvl>
    <w:lvl w:ilvl="1" w:tplc="8C869A06" w:tentative="1">
      <w:start w:val="1"/>
      <w:numFmt w:val="bullet"/>
      <w:lvlText w:val="•"/>
      <w:lvlJc w:val="left"/>
      <w:pPr>
        <w:tabs>
          <w:tab w:val="num" w:pos="1440"/>
        </w:tabs>
        <w:ind w:left="1440" w:hanging="360"/>
      </w:pPr>
      <w:rPr>
        <w:rFonts w:ascii="Arial" w:hAnsi="Arial" w:hint="default"/>
      </w:rPr>
    </w:lvl>
    <w:lvl w:ilvl="2" w:tplc="519405F6" w:tentative="1">
      <w:start w:val="1"/>
      <w:numFmt w:val="bullet"/>
      <w:lvlText w:val="•"/>
      <w:lvlJc w:val="left"/>
      <w:pPr>
        <w:tabs>
          <w:tab w:val="num" w:pos="2160"/>
        </w:tabs>
        <w:ind w:left="2160" w:hanging="360"/>
      </w:pPr>
      <w:rPr>
        <w:rFonts w:ascii="Arial" w:hAnsi="Arial" w:hint="default"/>
      </w:rPr>
    </w:lvl>
    <w:lvl w:ilvl="3" w:tplc="E9D2A9F0" w:tentative="1">
      <w:start w:val="1"/>
      <w:numFmt w:val="bullet"/>
      <w:lvlText w:val="•"/>
      <w:lvlJc w:val="left"/>
      <w:pPr>
        <w:tabs>
          <w:tab w:val="num" w:pos="2880"/>
        </w:tabs>
        <w:ind w:left="2880" w:hanging="360"/>
      </w:pPr>
      <w:rPr>
        <w:rFonts w:ascii="Arial" w:hAnsi="Arial" w:hint="default"/>
      </w:rPr>
    </w:lvl>
    <w:lvl w:ilvl="4" w:tplc="04244DBC" w:tentative="1">
      <w:start w:val="1"/>
      <w:numFmt w:val="bullet"/>
      <w:lvlText w:val="•"/>
      <w:lvlJc w:val="left"/>
      <w:pPr>
        <w:tabs>
          <w:tab w:val="num" w:pos="3600"/>
        </w:tabs>
        <w:ind w:left="3600" w:hanging="360"/>
      </w:pPr>
      <w:rPr>
        <w:rFonts w:ascii="Arial" w:hAnsi="Arial" w:hint="default"/>
      </w:rPr>
    </w:lvl>
    <w:lvl w:ilvl="5" w:tplc="96EA2D04" w:tentative="1">
      <w:start w:val="1"/>
      <w:numFmt w:val="bullet"/>
      <w:lvlText w:val="•"/>
      <w:lvlJc w:val="left"/>
      <w:pPr>
        <w:tabs>
          <w:tab w:val="num" w:pos="4320"/>
        </w:tabs>
        <w:ind w:left="4320" w:hanging="360"/>
      </w:pPr>
      <w:rPr>
        <w:rFonts w:ascii="Arial" w:hAnsi="Arial" w:hint="default"/>
      </w:rPr>
    </w:lvl>
    <w:lvl w:ilvl="6" w:tplc="73F60E8C" w:tentative="1">
      <w:start w:val="1"/>
      <w:numFmt w:val="bullet"/>
      <w:lvlText w:val="•"/>
      <w:lvlJc w:val="left"/>
      <w:pPr>
        <w:tabs>
          <w:tab w:val="num" w:pos="5040"/>
        </w:tabs>
        <w:ind w:left="5040" w:hanging="360"/>
      </w:pPr>
      <w:rPr>
        <w:rFonts w:ascii="Arial" w:hAnsi="Arial" w:hint="default"/>
      </w:rPr>
    </w:lvl>
    <w:lvl w:ilvl="7" w:tplc="5ADE741C" w:tentative="1">
      <w:start w:val="1"/>
      <w:numFmt w:val="bullet"/>
      <w:lvlText w:val="•"/>
      <w:lvlJc w:val="left"/>
      <w:pPr>
        <w:tabs>
          <w:tab w:val="num" w:pos="5760"/>
        </w:tabs>
        <w:ind w:left="5760" w:hanging="360"/>
      </w:pPr>
      <w:rPr>
        <w:rFonts w:ascii="Arial" w:hAnsi="Arial" w:hint="default"/>
      </w:rPr>
    </w:lvl>
    <w:lvl w:ilvl="8" w:tplc="DC8C9514" w:tentative="1">
      <w:start w:val="1"/>
      <w:numFmt w:val="bullet"/>
      <w:lvlText w:val="•"/>
      <w:lvlJc w:val="left"/>
      <w:pPr>
        <w:tabs>
          <w:tab w:val="num" w:pos="6480"/>
        </w:tabs>
        <w:ind w:left="6480" w:hanging="360"/>
      </w:pPr>
      <w:rPr>
        <w:rFonts w:ascii="Arial" w:hAnsi="Arial" w:hint="default"/>
      </w:rPr>
    </w:lvl>
  </w:abstractNum>
  <w:abstractNum w:abstractNumId="2">
    <w:nsid w:val="54A50979"/>
    <w:multiLevelType w:val="hybridMultilevel"/>
    <w:tmpl w:val="3AAAFFA8"/>
    <w:lvl w:ilvl="0" w:tplc="66D22142">
      <w:start w:val="1"/>
      <w:numFmt w:val="bullet"/>
      <w:lvlText w:val="•"/>
      <w:lvlJc w:val="left"/>
      <w:pPr>
        <w:tabs>
          <w:tab w:val="num" w:pos="720"/>
        </w:tabs>
        <w:ind w:left="720" w:hanging="360"/>
      </w:pPr>
      <w:rPr>
        <w:rFonts w:ascii="Arial" w:hAnsi="Arial" w:hint="default"/>
      </w:rPr>
    </w:lvl>
    <w:lvl w:ilvl="1" w:tplc="41604FBC" w:tentative="1">
      <w:start w:val="1"/>
      <w:numFmt w:val="bullet"/>
      <w:lvlText w:val="•"/>
      <w:lvlJc w:val="left"/>
      <w:pPr>
        <w:tabs>
          <w:tab w:val="num" w:pos="1440"/>
        </w:tabs>
        <w:ind w:left="1440" w:hanging="360"/>
      </w:pPr>
      <w:rPr>
        <w:rFonts w:ascii="Arial" w:hAnsi="Arial" w:hint="default"/>
      </w:rPr>
    </w:lvl>
    <w:lvl w:ilvl="2" w:tplc="6B4CB7EA" w:tentative="1">
      <w:start w:val="1"/>
      <w:numFmt w:val="bullet"/>
      <w:lvlText w:val="•"/>
      <w:lvlJc w:val="left"/>
      <w:pPr>
        <w:tabs>
          <w:tab w:val="num" w:pos="2160"/>
        </w:tabs>
        <w:ind w:left="2160" w:hanging="360"/>
      </w:pPr>
      <w:rPr>
        <w:rFonts w:ascii="Arial" w:hAnsi="Arial" w:hint="default"/>
      </w:rPr>
    </w:lvl>
    <w:lvl w:ilvl="3" w:tplc="21D09120" w:tentative="1">
      <w:start w:val="1"/>
      <w:numFmt w:val="bullet"/>
      <w:lvlText w:val="•"/>
      <w:lvlJc w:val="left"/>
      <w:pPr>
        <w:tabs>
          <w:tab w:val="num" w:pos="2880"/>
        </w:tabs>
        <w:ind w:left="2880" w:hanging="360"/>
      </w:pPr>
      <w:rPr>
        <w:rFonts w:ascii="Arial" w:hAnsi="Arial" w:hint="default"/>
      </w:rPr>
    </w:lvl>
    <w:lvl w:ilvl="4" w:tplc="07B8865C" w:tentative="1">
      <w:start w:val="1"/>
      <w:numFmt w:val="bullet"/>
      <w:lvlText w:val="•"/>
      <w:lvlJc w:val="left"/>
      <w:pPr>
        <w:tabs>
          <w:tab w:val="num" w:pos="3600"/>
        </w:tabs>
        <w:ind w:left="3600" w:hanging="360"/>
      </w:pPr>
      <w:rPr>
        <w:rFonts w:ascii="Arial" w:hAnsi="Arial" w:hint="default"/>
      </w:rPr>
    </w:lvl>
    <w:lvl w:ilvl="5" w:tplc="D706C3C6" w:tentative="1">
      <w:start w:val="1"/>
      <w:numFmt w:val="bullet"/>
      <w:lvlText w:val="•"/>
      <w:lvlJc w:val="left"/>
      <w:pPr>
        <w:tabs>
          <w:tab w:val="num" w:pos="4320"/>
        </w:tabs>
        <w:ind w:left="4320" w:hanging="360"/>
      </w:pPr>
      <w:rPr>
        <w:rFonts w:ascii="Arial" w:hAnsi="Arial" w:hint="default"/>
      </w:rPr>
    </w:lvl>
    <w:lvl w:ilvl="6" w:tplc="3306F372" w:tentative="1">
      <w:start w:val="1"/>
      <w:numFmt w:val="bullet"/>
      <w:lvlText w:val="•"/>
      <w:lvlJc w:val="left"/>
      <w:pPr>
        <w:tabs>
          <w:tab w:val="num" w:pos="5040"/>
        </w:tabs>
        <w:ind w:left="5040" w:hanging="360"/>
      </w:pPr>
      <w:rPr>
        <w:rFonts w:ascii="Arial" w:hAnsi="Arial" w:hint="default"/>
      </w:rPr>
    </w:lvl>
    <w:lvl w:ilvl="7" w:tplc="10887802" w:tentative="1">
      <w:start w:val="1"/>
      <w:numFmt w:val="bullet"/>
      <w:lvlText w:val="•"/>
      <w:lvlJc w:val="left"/>
      <w:pPr>
        <w:tabs>
          <w:tab w:val="num" w:pos="5760"/>
        </w:tabs>
        <w:ind w:left="5760" w:hanging="360"/>
      </w:pPr>
      <w:rPr>
        <w:rFonts w:ascii="Arial" w:hAnsi="Arial" w:hint="default"/>
      </w:rPr>
    </w:lvl>
    <w:lvl w:ilvl="8" w:tplc="62BEA4A4" w:tentative="1">
      <w:start w:val="1"/>
      <w:numFmt w:val="bullet"/>
      <w:lvlText w:val="•"/>
      <w:lvlJc w:val="left"/>
      <w:pPr>
        <w:tabs>
          <w:tab w:val="num" w:pos="6480"/>
        </w:tabs>
        <w:ind w:left="6480" w:hanging="360"/>
      </w:pPr>
      <w:rPr>
        <w:rFonts w:ascii="Arial" w:hAnsi="Arial" w:hint="default"/>
      </w:rPr>
    </w:lvl>
  </w:abstractNum>
  <w:abstractNum w:abstractNumId="3">
    <w:nsid w:val="6AE2363E"/>
    <w:multiLevelType w:val="hybridMultilevel"/>
    <w:tmpl w:val="F7F2BD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D2"/>
    <w:rsid w:val="00475FA7"/>
    <w:rsid w:val="004A4BA6"/>
    <w:rsid w:val="004C16C1"/>
    <w:rsid w:val="005E5F88"/>
    <w:rsid w:val="005F4B76"/>
    <w:rsid w:val="006E7FA7"/>
    <w:rsid w:val="008838D2"/>
    <w:rsid w:val="00CE3F94"/>
    <w:rsid w:val="00FC6C17"/>
    <w:rsid w:val="00FF1B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5F88"/>
    <w:pPr>
      <w:keepNext/>
      <w:overflowPunct w:val="0"/>
      <w:autoSpaceDE w:val="0"/>
      <w:autoSpaceDN w:val="0"/>
      <w:adjustRightInd w:val="0"/>
      <w:spacing w:after="240" w:line="240" w:lineRule="auto"/>
      <w:textAlignment w:val="baseline"/>
      <w:outlineLvl w:val="0"/>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8D2"/>
    <w:pPr>
      <w:ind w:left="720"/>
      <w:contextualSpacing/>
    </w:pPr>
  </w:style>
  <w:style w:type="character" w:styleId="Hyperlink">
    <w:name w:val="Hyperlink"/>
    <w:basedOn w:val="DefaultParagraphFont"/>
    <w:uiPriority w:val="99"/>
    <w:unhideWhenUsed/>
    <w:rsid w:val="008838D2"/>
    <w:rPr>
      <w:color w:val="0000FF" w:themeColor="hyperlink"/>
      <w:u w:val="single"/>
    </w:rPr>
  </w:style>
  <w:style w:type="character" w:customStyle="1" w:styleId="Heading1Char">
    <w:name w:val="Heading 1 Char"/>
    <w:basedOn w:val="DefaultParagraphFont"/>
    <w:link w:val="Heading1"/>
    <w:rsid w:val="005E5F88"/>
    <w:rPr>
      <w:rFonts w:ascii="Arial" w:eastAsia="Times New Roman" w:hAnsi="Arial"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5F88"/>
    <w:pPr>
      <w:keepNext/>
      <w:overflowPunct w:val="0"/>
      <w:autoSpaceDE w:val="0"/>
      <w:autoSpaceDN w:val="0"/>
      <w:adjustRightInd w:val="0"/>
      <w:spacing w:after="240" w:line="240" w:lineRule="auto"/>
      <w:textAlignment w:val="baseline"/>
      <w:outlineLvl w:val="0"/>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8D2"/>
    <w:pPr>
      <w:ind w:left="720"/>
      <w:contextualSpacing/>
    </w:pPr>
  </w:style>
  <w:style w:type="character" w:styleId="Hyperlink">
    <w:name w:val="Hyperlink"/>
    <w:basedOn w:val="DefaultParagraphFont"/>
    <w:uiPriority w:val="99"/>
    <w:unhideWhenUsed/>
    <w:rsid w:val="008838D2"/>
    <w:rPr>
      <w:color w:val="0000FF" w:themeColor="hyperlink"/>
      <w:u w:val="single"/>
    </w:rPr>
  </w:style>
  <w:style w:type="character" w:customStyle="1" w:styleId="Heading1Char">
    <w:name w:val="Heading 1 Char"/>
    <w:basedOn w:val="DefaultParagraphFont"/>
    <w:link w:val="Heading1"/>
    <w:rsid w:val="005E5F88"/>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3689">
      <w:bodyDiv w:val="1"/>
      <w:marLeft w:val="0"/>
      <w:marRight w:val="0"/>
      <w:marTop w:val="0"/>
      <w:marBottom w:val="0"/>
      <w:divBdr>
        <w:top w:val="none" w:sz="0" w:space="0" w:color="auto"/>
        <w:left w:val="none" w:sz="0" w:space="0" w:color="auto"/>
        <w:bottom w:val="none" w:sz="0" w:space="0" w:color="auto"/>
        <w:right w:val="none" w:sz="0" w:space="0" w:color="auto"/>
      </w:divBdr>
      <w:divsChild>
        <w:div w:id="77757275">
          <w:marLeft w:val="446"/>
          <w:marRight w:val="0"/>
          <w:marTop w:val="0"/>
          <w:marBottom w:val="0"/>
          <w:divBdr>
            <w:top w:val="none" w:sz="0" w:space="0" w:color="auto"/>
            <w:left w:val="none" w:sz="0" w:space="0" w:color="auto"/>
            <w:bottom w:val="none" w:sz="0" w:space="0" w:color="auto"/>
            <w:right w:val="none" w:sz="0" w:space="0" w:color="auto"/>
          </w:divBdr>
        </w:div>
        <w:div w:id="2052067242">
          <w:marLeft w:val="446"/>
          <w:marRight w:val="0"/>
          <w:marTop w:val="0"/>
          <w:marBottom w:val="0"/>
          <w:divBdr>
            <w:top w:val="none" w:sz="0" w:space="0" w:color="auto"/>
            <w:left w:val="none" w:sz="0" w:space="0" w:color="auto"/>
            <w:bottom w:val="none" w:sz="0" w:space="0" w:color="auto"/>
            <w:right w:val="none" w:sz="0" w:space="0" w:color="auto"/>
          </w:divBdr>
        </w:div>
        <w:div w:id="1430277468">
          <w:marLeft w:val="446"/>
          <w:marRight w:val="0"/>
          <w:marTop w:val="0"/>
          <w:marBottom w:val="0"/>
          <w:divBdr>
            <w:top w:val="none" w:sz="0" w:space="0" w:color="auto"/>
            <w:left w:val="none" w:sz="0" w:space="0" w:color="auto"/>
            <w:bottom w:val="none" w:sz="0" w:space="0" w:color="auto"/>
            <w:right w:val="none" w:sz="0" w:space="0" w:color="auto"/>
          </w:divBdr>
        </w:div>
        <w:div w:id="1811167695">
          <w:marLeft w:val="446"/>
          <w:marRight w:val="0"/>
          <w:marTop w:val="0"/>
          <w:marBottom w:val="0"/>
          <w:divBdr>
            <w:top w:val="none" w:sz="0" w:space="0" w:color="auto"/>
            <w:left w:val="none" w:sz="0" w:space="0" w:color="auto"/>
            <w:bottom w:val="none" w:sz="0" w:space="0" w:color="auto"/>
            <w:right w:val="none" w:sz="0" w:space="0" w:color="auto"/>
          </w:divBdr>
        </w:div>
        <w:div w:id="652300858">
          <w:marLeft w:val="446"/>
          <w:marRight w:val="0"/>
          <w:marTop w:val="0"/>
          <w:marBottom w:val="0"/>
          <w:divBdr>
            <w:top w:val="none" w:sz="0" w:space="0" w:color="auto"/>
            <w:left w:val="none" w:sz="0" w:space="0" w:color="auto"/>
            <w:bottom w:val="none" w:sz="0" w:space="0" w:color="auto"/>
            <w:right w:val="none" w:sz="0" w:space="0" w:color="auto"/>
          </w:divBdr>
        </w:div>
      </w:divsChild>
    </w:div>
    <w:div w:id="351231105">
      <w:bodyDiv w:val="1"/>
      <w:marLeft w:val="0"/>
      <w:marRight w:val="0"/>
      <w:marTop w:val="0"/>
      <w:marBottom w:val="0"/>
      <w:divBdr>
        <w:top w:val="none" w:sz="0" w:space="0" w:color="auto"/>
        <w:left w:val="none" w:sz="0" w:space="0" w:color="auto"/>
        <w:bottom w:val="none" w:sz="0" w:space="0" w:color="auto"/>
        <w:right w:val="none" w:sz="0" w:space="0" w:color="auto"/>
      </w:divBdr>
    </w:div>
    <w:div w:id="463544297">
      <w:bodyDiv w:val="1"/>
      <w:marLeft w:val="0"/>
      <w:marRight w:val="0"/>
      <w:marTop w:val="0"/>
      <w:marBottom w:val="0"/>
      <w:divBdr>
        <w:top w:val="none" w:sz="0" w:space="0" w:color="auto"/>
        <w:left w:val="none" w:sz="0" w:space="0" w:color="auto"/>
        <w:bottom w:val="none" w:sz="0" w:space="0" w:color="auto"/>
        <w:right w:val="none" w:sz="0" w:space="0" w:color="auto"/>
      </w:divBdr>
    </w:div>
    <w:div w:id="495339129">
      <w:bodyDiv w:val="1"/>
      <w:marLeft w:val="0"/>
      <w:marRight w:val="0"/>
      <w:marTop w:val="0"/>
      <w:marBottom w:val="0"/>
      <w:divBdr>
        <w:top w:val="none" w:sz="0" w:space="0" w:color="auto"/>
        <w:left w:val="none" w:sz="0" w:space="0" w:color="auto"/>
        <w:bottom w:val="none" w:sz="0" w:space="0" w:color="auto"/>
        <w:right w:val="none" w:sz="0" w:space="0" w:color="auto"/>
      </w:divBdr>
    </w:div>
    <w:div w:id="508494536">
      <w:bodyDiv w:val="1"/>
      <w:marLeft w:val="0"/>
      <w:marRight w:val="0"/>
      <w:marTop w:val="0"/>
      <w:marBottom w:val="0"/>
      <w:divBdr>
        <w:top w:val="none" w:sz="0" w:space="0" w:color="auto"/>
        <w:left w:val="none" w:sz="0" w:space="0" w:color="auto"/>
        <w:bottom w:val="none" w:sz="0" w:space="0" w:color="auto"/>
        <w:right w:val="none" w:sz="0" w:space="0" w:color="auto"/>
      </w:divBdr>
    </w:div>
    <w:div w:id="996104395">
      <w:bodyDiv w:val="1"/>
      <w:marLeft w:val="0"/>
      <w:marRight w:val="0"/>
      <w:marTop w:val="0"/>
      <w:marBottom w:val="0"/>
      <w:divBdr>
        <w:top w:val="none" w:sz="0" w:space="0" w:color="auto"/>
        <w:left w:val="none" w:sz="0" w:space="0" w:color="auto"/>
        <w:bottom w:val="none" w:sz="0" w:space="0" w:color="auto"/>
        <w:right w:val="none" w:sz="0" w:space="0" w:color="auto"/>
      </w:divBdr>
      <w:divsChild>
        <w:div w:id="344213970">
          <w:marLeft w:val="720"/>
          <w:marRight w:val="0"/>
          <w:marTop w:val="0"/>
          <w:marBottom w:val="0"/>
          <w:divBdr>
            <w:top w:val="none" w:sz="0" w:space="0" w:color="auto"/>
            <w:left w:val="none" w:sz="0" w:space="0" w:color="auto"/>
            <w:bottom w:val="none" w:sz="0" w:space="0" w:color="auto"/>
            <w:right w:val="none" w:sz="0" w:space="0" w:color="auto"/>
          </w:divBdr>
        </w:div>
        <w:div w:id="1721241366">
          <w:marLeft w:val="720"/>
          <w:marRight w:val="0"/>
          <w:marTop w:val="0"/>
          <w:marBottom w:val="0"/>
          <w:divBdr>
            <w:top w:val="none" w:sz="0" w:space="0" w:color="auto"/>
            <w:left w:val="none" w:sz="0" w:space="0" w:color="auto"/>
            <w:bottom w:val="none" w:sz="0" w:space="0" w:color="auto"/>
            <w:right w:val="none" w:sz="0" w:space="0" w:color="auto"/>
          </w:divBdr>
        </w:div>
        <w:div w:id="248198042">
          <w:marLeft w:val="720"/>
          <w:marRight w:val="0"/>
          <w:marTop w:val="0"/>
          <w:marBottom w:val="0"/>
          <w:divBdr>
            <w:top w:val="none" w:sz="0" w:space="0" w:color="auto"/>
            <w:left w:val="none" w:sz="0" w:space="0" w:color="auto"/>
            <w:bottom w:val="none" w:sz="0" w:space="0" w:color="auto"/>
            <w:right w:val="none" w:sz="0" w:space="0" w:color="auto"/>
          </w:divBdr>
        </w:div>
      </w:divsChild>
    </w:div>
    <w:div w:id="1021011641">
      <w:bodyDiv w:val="1"/>
      <w:marLeft w:val="0"/>
      <w:marRight w:val="0"/>
      <w:marTop w:val="0"/>
      <w:marBottom w:val="0"/>
      <w:divBdr>
        <w:top w:val="none" w:sz="0" w:space="0" w:color="auto"/>
        <w:left w:val="none" w:sz="0" w:space="0" w:color="auto"/>
        <w:bottom w:val="none" w:sz="0" w:space="0" w:color="auto"/>
        <w:right w:val="none" w:sz="0" w:space="0" w:color="auto"/>
      </w:divBdr>
    </w:div>
    <w:div w:id="1301155904">
      <w:bodyDiv w:val="1"/>
      <w:marLeft w:val="0"/>
      <w:marRight w:val="0"/>
      <w:marTop w:val="0"/>
      <w:marBottom w:val="0"/>
      <w:divBdr>
        <w:top w:val="none" w:sz="0" w:space="0" w:color="auto"/>
        <w:left w:val="none" w:sz="0" w:space="0" w:color="auto"/>
        <w:bottom w:val="none" w:sz="0" w:space="0" w:color="auto"/>
        <w:right w:val="none" w:sz="0" w:space="0" w:color="auto"/>
      </w:divBdr>
      <w:divsChild>
        <w:div w:id="954211084">
          <w:marLeft w:val="547"/>
          <w:marRight w:val="0"/>
          <w:marTop w:val="0"/>
          <w:marBottom w:val="0"/>
          <w:divBdr>
            <w:top w:val="none" w:sz="0" w:space="0" w:color="auto"/>
            <w:left w:val="none" w:sz="0" w:space="0" w:color="auto"/>
            <w:bottom w:val="none" w:sz="0" w:space="0" w:color="auto"/>
            <w:right w:val="none" w:sz="0" w:space="0" w:color="auto"/>
          </w:divBdr>
        </w:div>
        <w:div w:id="940605408">
          <w:marLeft w:val="547"/>
          <w:marRight w:val="0"/>
          <w:marTop w:val="0"/>
          <w:marBottom w:val="0"/>
          <w:divBdr>
            <w:top w:val="none" w:sz="0" w:space="0" w:color="auto"/>
            <w:left w:val="none" w:sz="0" w:space="0" w:color="auto"/>
            <w:bottom w:val="none" w:sz="0" w:space="0" w:color="auto"/>
            <w:right w:val="none" w:sz="0" w:space="0" w:color="auto"/>
          </w:divBdr>
        </w:div>
        <w:div w:id="264119344">
          <w:marLeft w:val="547"/>
          <w:marRight w:val="0"/>
          <w:marTop w:val="0"/>
          <w:marBottom w:val="0"/>
          <w:divBdr>
            <w:top w:val="none" w:sz="0" w:space="0" w:color="auto"/>
            <w:left w:val="none" w:sz="0" w:space="0" w:color="auto"/>
            <w:bottom w:val="none" w:sz="0" w:space="0" w:color="auto"/>
            <w:right w:val="none" w:sz="0" w:space="0" w:color="auto"/>
          </w:divBdr>
        </w:div>
      </w:divsChild>
    </w:div>
    <w:div w:id="1630696767">
      <w:bodyDiv w:val="1"/>
      <w:marLeft w:val="0"/>
      <w:marRight w:val="0"/>
      <w:marTop w:val="0"/>
      <w:marBottom w:val="0"/>
      <w:divBdr>
        <w:top w:val="none" w:sz="0" w:space="0" w:color="auto"/>
        <w:left w:val="none" w:sz="0" w:space="0" w:color="auto"/>
        <w:bottom w:val="none" w:sz="0" w:space="0" w:color="auto"/>
        <w:right w:val="none" w:sz="0" w:space="0" w:color="auto"/>
      </w:divBdr>
      <w:divsChild>
        <w:div w:id="414983591">
          <w:marLeft w:val="720"/>
          <w:marRight w:val="0"/>
          <w:marTop w:val="0"/>
          <w:marBottom w:val="0"/>
          <w:divBdr>
            <w:top w:val="none" w:sz="0" w:space="0" w:color="auto"/>
            <w:left w:val="none" w:sz="0" w:space="0" w:color="auto"/>
            <w:bottom w:val="none" w:sz="0" w:space="0" w:color="auto"/>
            <w:right w:val="none" w:sz="0" w:space="0" w:color="auto"/>
          </w:divBdr>
        </w:div>
        <w:div w:id="1600526725">
          <w:marLeft w:val="720"/>
          <w:marRight w:val="0"/>
          <w:marTop w:val="0"/>
          <w:marBottom w:val="0"/>
          <w:divBdr>
            <w:top w:val="none" w:sz="0" w:space="0" w:color="auto"/>
            <w:left w:val="none" w:sz="0" w:space="0" w:color="auto"/>
            <w:bottom w:val="none" w:sz="0" w:space="0" w:color="auto"/>
            <w:right w:val="none" w:sz="0" w:space="0" w:color="auto"/>
          </w:divBdr>
        </w:div>
        <w:div w:id="1348630132">
          <w:marLeft w:val="720"/>
          <w:marRight w:val="0"/>
          <w:marTop w:val="0"/>
          <w:marBottom w:val="0"/>
          <w:divBdr>
            <w:top w:val="none" w:sz="0" w:space="0" w:color="auto"/>
            <w:left w:val="none" w:sz="0" w:space="0" w:color="auto"/>
            <w:bottom w:val="none" w:sz="0" w:space="0" w:color="auto"/>
            <w:right w:val="none" w:sz="0" w:space="0" w:color="auto"/>
          </w:divBdr>
        </w:div>
      </w:divsChild>
    </w:div>
    <w:div w:id="1662392722">
      <w:bodyDiv w:val="1"/>
      <w:marLeft w:val="0"/>
      <w:marRight w:val="0"/>
      <w:marTop w:val="0"/>
      <w:marBottom w:val="0"/>
      <w:divBdr>
        <w:top w:val="none" w:sz="0" w:space="0" w:color="auto"/>
        <w:left w:val="none" w:sz="0" w:space="0" w:color="auto"/>
        <w:bottom w:val="none" w:sz="0" w:space="0" w:color="auto"/>
        <w:right w:val="none" w:sz="0" w:space="0" w:color="auto"/>
      </w:divBdr>
    </w:div>
    <w:div w:id="19357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Clark</dc:creator>
  <cp:lastModifiedBy>Susan Haugh</cp:lastModifiedBy>
  <cp:revision>2</cp:revision>
  <dcterms:created xsi:type="dcterms:W3CDTF">2020-03-18T02:43:00Z</dcterms:created>
  <dcterms:modified xsi:type="dcterms:W3CDTF">2020-03-18T02:43:00Z</dcterms:modified>
</cp:coreProperties>
</file>