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BBBB" w14:textId="77777777" w:rsidR="009C7B1E" w:rsidRPr="006B7FF8" w:rsidRDefault="009C7B1E" w:rsidP="009C7B1E">
      <w:pPr>
        <w:rPr>
          <w:rFonts w:ascii="Arial" w:hAnsi="Arial"/>
          <w:sz w:val="23"/>
          <w:szCs w:val="23"/>
        </w:rPr>
      </w:pPr>
      <w:r w:rsidRPr="006779F8">
        <w:rPr>
          <w:rFonts w:ascii="Arial" w:hAnsi="Arial"/>
          <w:sz w:val="23"/>
          <w:szCs w:val="23"/>
          <w:highlight w:val="yellow"/>
        </w:rPr>
        <w:t>[DATE]</w:t>
      </w:r>
    </w:p>
    <w:p w14:paraId="23BDD811" w14:textId="77777777" w:rsidR="009C7B1E" w:rsidRPr="006B7FF8" w:rsidRDefault="009C7B1E" w:rsidP="009C7B1E">
      <w:pPr>
        <w:rPr>
          <w:rFonts w:ascii="Arial" w:hAnsi="Arial"/>
          <w:sz w:val="23"/>
          <w:szCs w:val="23"/>
        </w:rPr>
      </w:pPr>
    </w:p>
    <w:p w14:paraId="4516C391" w14:textId="77777777" w:rsidR="009C7B1E" w:rsidRPr="006B7FF8" w:rsidRDefault="009C7B1E" w:rsidP="009C7B1E">
      <w:pPr>
        <w:rPr>
          <w:rFonts w:ascii="Arial" w:hAnsi="Arial"/>
          <w:sz w:val="23"/>
          <w:szCs w:val="23"/>
        </w:rPr>
      </w:pPr>
    </w:p>
    <w:p w14:paraId="15595EC8" w14:textId="77777777" w:rsidR="009C7B1E" w:rsidRPr="006B7FF8" w:rsidRDefault="009C7B1E" w:rsidP="009C7B1E">
      <w:pPr>
        <w:rPr>
          <w:rFonts w:ascii="Arial" w:hAnsi="Arial"/>
          <w:sz w:val="23"/>
          <w:szCs w:val="23"/>
        </w:rPr>
      </w:pPr>
      <w:r w:rsidRPr="006B7FF8">
        <w:rPr>
          <w:rFonts w:ascii="Arial" w:hAnsi="Arial"/>
          <w:sz w:val="23"/>
          <w:szCs w:val="23"/>
        </w:rPr>
        <w:t>The Chairperson</w:t>
      </w:r>
    </w:p>
    <w:p w14:paraId="2095CE9D" w14:textId="77777777" w:rsidR="009C7B1E" w:rsidRPr="006B7FF8" w:rsidRDefault="009C7B1E" w:rsidP="009C7B1E">
      <w:pPr>
        <w:pStyle w:val="Heading1"/>
        <w:rPr>
          <w:sz w:val="23"/>
          <w:szCs w:val="23"/>
        </w:rPr>
      </w:pPr>
      <w:r w:rsidRPr="006B7FF8">
        <w:rPr>
          <w:sz w:val="23"/>
          <w:szCs w:val="23"/>
        </w:rPr>
        <w:t>Board of Trustees</w:t>
      </w:r>
    </w:p>
    <w:p w14:paraId="2E241A1A" w14:textId="77777777" w:rsidR="009C7B1E" w:rsidRPr="006779F8" w:rsidRDefault="009C7B1E" w:rsidP="009C7B1E">
      <w:pPr>
        <w:pStyle w:val="Heading1"/>
        <w:rPr>
          <w:b w:val="0"/>
          <w:i/>
          <w:caps/>
          <w:sz w:val="23"/>
          <w:szCs w:val="23"/>
          <w:highlight w:val="yellow"/>
        </w:rPr>
      </w:pPr>
      <w:r w:rsidRPr="006779F8">
        <w:rPr>
          <w:i/>
          <w:caps/>
          <w:sz w:val="23"/>
          <w:szCs w:val="23"/>
          <w:highlight w:val="yellow"/>
        </w:rPr>
        <w:t>School name</w:t>
      </w:r>
    </w:p>
    <w:p w14:paraId="3A0A32B5" w14:textId="77777777" w:rsidR="009C7B1E" w:rsidRPr="006779F8" w:rsidRDefault="009C7B1E" w:rsidP="009C7B1E">
      <w:pPr>
        <w:pStyle w:val="Heading1"/>
        <w:rPr>
          <w:b w:val="0"/>
          <w:i/>
          <w:caps/>
          <w:sz w:val="23"/>
          <w:szCs w:val="23"/>
          <w:highlight w:val="yellow"/>
        </w:rPr>
      </w:pPr>
      <w:r w:rsidRPr="006779F8">
        <w:rPr>
          <w:i/>
          <w:caps/>
          <w:sz w:val="23"/>
          <w:szCs w:val="23"/>
          <w:highlight w:val="yellow"/>
        </w:rPr>
        <w:t>Address</w:t>
      </w:r>
    </w:p>
    <w:p w14:paraId="34482CBC" w14:textId="77777777" w:rsidR="009C7B1E" w:rsidRPr="006779F8" w:rsidRDefault="009C7B1E" w:rsidP="009C7B1E">
      <w:pPr>
        <w:pStyle w:val="Heading1"/>
        <w:rPr>
          <w:b w:val="0"/>
          <w:i/>
          <w:caps/>
          <w:sz w:val="23"/>
          <w:szCs w:val="23"/>
          <w:highlight w:val="yellow"/>
        </w:rPr>
      </w:pPr>
      <w:r w:rsidRPr="006779F8">
        <w:rPr>
          <w:i/>
          <w:caps/>
          <w:sz w:val="23"/>
          <w:szCs w:val="23"/>
          <w:highlight w:val="yellow"/>
        </w:rPr>
        <w:t>Address</w:t>
      </w:r>
    </w:p>
    <w:p w14:paraId="4FE9001D" w14:textId="77777777" w:rsidR="009C7B1E" w:rsidRPr="006B7FF8" w:rsidRDefault="009C7B1E" w:rsidP="009C7B1E">
      <w:pPr>
        <w:pStyle w:val="Heading1"/>
        <w:rPr>
          <w:b w:val="0"/>
          <w:i/>
          <w:caps/>
          <w:sz w:val="23"/>
          <w:szCs w:val="23"/>
        </w:rPr>
      </w:pPr>
      <w:r w:rsidRPr="006779F8">
        <w:rPr>
          <w:i/>
          <w:caps/>
          <w:sz w:val="23"/>
          <w:szCs w:val="23"/>
          <w:highlight w:val="yellow"/>
        </w:rPr>
        <w:t>Address</w:t>
      </w:r>
    </w:p>
    <w:p w14:paraId="38B62DE1" w14:textId="77777777" w:rsidR="009C7B1E" w:rsidRPr="006B7FF8" w:rsidRDefault="009C7B1E" w:rsidP="009C7B1E">
      <w:pPr>
        <w:rPr>
          <w:rFonts w:ascii="Arial" w:hAnsi="Arial"/>
          <w:sz w:val="23"/>
          <w:szCs w:val="23"/>
        </w:rPr>
      </w:pPr>
    </w:p>
    <w:p w14:paraId="400AE64F" w14:textId="43EBF12B" w:rsidR="009C7B1E" w:rsidRDefault="009C7B1E" w:rsidP="009C7B1E">
      <w:pPr>
        <w:rPr>
          <w:rFonts w:ascii="Arial" w:hAnsi="Arial"/>
          <w:sz w:val="23"/>
          <w:szCs w:val="23"/>
        </w:rPr>
      </w:pPr>
      <w:r w:rsidRPr="006779F8">
        <w:rPr>
          <w:rFonts w:ascii="Arial" w:hAnsi="Arial"/>
          <w:sz w:val="23"/>
          <w:szCs w:val="23"/>
          <w:highlight w:val="yellow"/>
        </w:rPr>
        <w:t xml:space="preserve">By </w:t>
      </w:r>
      <w:proofErr w:type="gramStart"/>
      <w:r w:rsidRPr="006779F8">
        <w:rPr>
          <w:rFonts w:ascii="Arial" w:hAnsi="Arial"/>
          <w:sz w:val="23"/>
          <w:szCs w:val="23"/>
          <w:highlight w:val="yellow"/>
        </w:rPr>
        <w:t>email:[</w:t>
      </w:r>
      <w:proofErr w:type="gramEnd"/>
      <w:r w:rsidRPr="006779F8">
        <w:rPr>
          <w:rFonts w:ascii="Arial" w:hAnsi="Arial"/>
          <w:sz w:val="23"/>
          <w:szCs w:val="23"/>
          <w:highlight w:val="yellow"/>
        </w:rPr>
        <w:t>email address]</w:t>
      </w:r>
    </w:p>
    <w:p w14:paraId="4D8FD35D" w14:textId="77777777" w:rsidR="00317250" w:rsidRPr="006B7FF8" w:rsidRDefault="00317250" w:rsidP="009C7B1E">
      <w:pPr>
        <w:rPr>
          <w:rFonts w:ascii="Arial" w:hAnsi="Arial"/>
          <w:sz w:val="23"/>
          <w:szCs w:val="23"/>
        </w:rPr>
      </w:pPr>
    </w:p>
    <w:p w14:paraId="1FE50371" w14:textId="77777777" w:rsidR="00317250" w:rsidRPr="006B7FF8" w:rsidRDefault="00317250" w:rsidP="00317250">
      <w:pPr>
        <w:rPr>
          <w:rFonts w:ascii="Arial" w:hAnsi="Arial"/>
          <w:sz w:val="23"/>
          <w:szCs w:val="23"/>
        </w:rPr>
      </w:pPr>
      <w:proofErr w:type="spellStart"/>
      <w:r>
        <w:rPr>
          <w:rFonts w:ascii="Arial" w:hAnsi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ē</w:t>
      </w:r>
      <w:r>
        <w:rPr>
          <w:rFonts w:ascii="Arial" w:hAnsi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ā</w:t>
      </w:r>
      <w:proofErr w:type="spellEnd"/>
      <w:r>
        <w:rPr>
          <w:rFonts w:ascii="Arial" w:hAnsi="Arial"/>
          <w:sz w:val="23"/>
          <w:szCs w:val="23"/>
        </w:rPr>
        <w:t xml:space="preserve"> </w:t>
      </w:r>
      <w:proofErr w:type="spellStart"/>
      <w:r>
        <w:rPr>
          <w:rFonts w:ascii="Arial" w:hAnsi="Arial"/>
          <w:sz w:val="23"/>
          <w:szCs w:val="23"/>
        </w:rPr>
        <w:t>koe</w:t>
      </w:r>
      <w:proofErr w:type="spellEnd"/>
      <w:r w:rsidRPr="006B7FF8"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Chairperson </w:t>
      </w:r>
      <w:r w:rsidRPr="006779F8">
        <w:rPr>
          <w:rFonts w:ascii="Arial" w:hAnsi="Arial"/>
          <w:sz w:val="23"/>
          <w:szCs w:val="23"/>
          <w:highlight w:val="yellow"/>
        </w:rPr>
        <w:t>[or insert name]</w:t>
      </w:r>
    </w:p>
    <w:p w14:paraId="2FC1BA21" w14:textId="77777777" w:rsidR="00317250" w:rsidRPr="006B7FF8" w:rsidRDefault="00317250" w:rsidP="00317250">
      <w:pPr>
        <w:rPr>
          <w:rFonts w:ascii="Arial" w:hAnsi="Arial"/>
          <w:sz w:val="23"/>
          <w:szCs w:val="23"/>
        </w:rPr>
      </w:pPr>
    </w:p>
    <w:p w14:paraId="360E40AE" w14:textId="77777777" w:rsidR="00317250" w:rsidRPr="006B7FF8" w:rsidRDefault="00317250" w:rsidP="00317250">
      <w:pPr>
        <w:rPr>
          <w:rFonts w:ascii="Arial Black" w:hAnsi="Arial Black"/>
          <w:sz w:val="23"/>
          <w:szCs w:val="23"/>
        </w:rPr>
      </w:pPr>
      <w:r w:rsidRPr="006B7FF8">
        <w:rPr>
          <w:rFonts w:ascii="Arial Black" w:hAnsi="Arial Black"/>
          <w:sz w:val="23"/>
          <w:szCs w:val="23"/>
        </w:rPr>
        <w:t>Paid Union Meetings</w:t>
      </w:r>
    </w:p>
    <w:p w14:paraId="5BD431FE" w14:textId="77777777" w:rsidR="00317250" w:rsidRPr="006961F4" w:rsidRDefault="00317250" w:rsidP="00317250">
      <w:pPr>
        <w:rPr>
          <w:rFonts w:ascii="Arial" w:hAnsi="Arial"/>
          <w:sz w:val="23"/>
          <w:szCs w:val="23"/>
        </w:rPr>
      </w:pPr>
    </w:p>
    <w:p w14:paraId="768ED4DB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  <w:r w:rsidRPr="006B7FF8">
        <w:rPr>
          <w:rFonts w:ascii="Arial" w:hAnsi="Arial"/>
          <w:sz w:val="23"/>
          <w:szCs w:val="23"/>
        </w:rPr>
        <w:t xml:space="preserve">The Executive of the Post Primary Teachers’ Association has directed members </w:t>
      </w:r>
      <w:r>
        <w:rPr>
          <w:rFonts w:ascii="Arial" w:hAnsi="Arial"/>
          <w:sz w:val="23"/>
          <w:szCs w:val="23"/>
        </w:rPr>
        <w:t xml:space="preserve">covered by the Secondary Teachers’ Collective Agreement, and the Area School Teachers’ Collective Agreement </w:t>
      </w:r>
      <w:r w:rsidRPr="006B7FF8">
        <w:rPr>
          <w:rFonts w:ascii="Arial" w:hAnsi="Arial"/>
          <w:sz w:val="23"/>
          <w:szCs w:val="23"/>
        </w:rPr>
        <w:t xml:space="preserve">to attend a round of </w:t>
      </w:r>
      <w:r>
        <w:rPr>
          <w:rFonts w:ascii="Arial" w:hAnsi="Arial"/>
          <w:sz w:val="23"/>
          <w:szCs w:val="23"/>
        </w:rPr>
        <w:t>branch based</w:t>
      </w:r>
      <w:r w:rsidRPr="006B7FF8">
        <w:rPr>
          <w:rFonts w:ascii="Arial" w:hAnsi="Arial"/>
          <w:sz w:val="23"/>
          <w:szCs w:val="23"/>
        </w:rPr>
        <w:t xml:space="preserve"> paid union meetings held under the provisions of Section 26 of the Employment Relations Act 2000.</w:t>
      </w:r>
    </w:p>
    <w:p w14:paraId="6088D1DD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7BE7F24F" w14:textId="77777777" w:rsidR="00317250" w:rsidRDefault="00317250" w:rsidP="00317250"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At the meetings members will be discussing possible claims to be made in the 2022 Collective Agreement negotiations.</w:t>
      </w:r>
    </w:p>
    <w:p w14:paraId="0C47B78A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3658DFE8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  <w:r w:rsidRPr="006B7FF8">
        <w:rPr>
          <w:rFonts w:ascii="Arial" w:hAnsi="Arial"/>
          <w:sz w:val="23"/>
          <w:szCs w:val="23"/>
        </w:rPr>
        <w:t>The meeting</w:t>
      </w:r>
      <w:r>
        <w:rPr>
          <w:rFonts w:ascii="Arial" w:hAnsi="Arial"/>
          <w:sz w:val="23"/>
          <w:szCs w:val="23"/>
        </w:rPr>
        <w:t xml:space="preserve"> of PPTA members at our school </w:t>
      </w:r>
      <w:r w:rsidRPr="006B7FF8">
        <w:rPr>
          <w:rFonts w:ascii="Arial" w:hAnsi="Arial"/>
          <w:sz w:val="23"/>
          <w:szCs w:val="23"/>
        </w:rPr>
        <w:t xml:space="preserve">will be held on </w:t>
      </w:r>
      <w:r w:rsidRPr="006779F8">
        <w:rPr>
          <w:rFonts w:ascii="Arial" w:hAnsi="Arial"/>
          <w:b/>
          <w:i/>
          <w:caps/>
          <w:sz w:val="23"/>
          <w:szCs w:val="23"/>
          <w:highlight w:val="yellow"/>
        </w:rPr>
        <w:t>date</w:t>
      </w:r>
      <w:r w:rsidRPr="006B7FF8">
        <w:rPr>
          <w:rFonts w:ascii="Arial" w:hAnsi="Arial"/>
          <w:i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>from</w:t>
      </w:r>
      <w:r w:rsidRPr="006B7FF8">
        <w:rPr>
          <w:rFonts w:ascii="Arial" w:hAnsi="Arial"/>
          <w:sz w:val="23"/>
          <w:szCs w:val="23"/>
        </w:rPr>
        <w:t xml:space="preserve"> </w:t>
      </w:r>
      <w:r w:rsidRPr="005B1AE0">
        <w:rPr>
          <w:rFonts w:ascii="Arial" w:hAnsi="Arial"/>
          <w:b/>
          <w:i/>
          <w:caps/>
          <w:sz w:val="23"/>
          <w:szCs w:val="23"/>
          <w:highlight w:val="yellow"/>
        </w:rPr>
        <w:t>time TO TIME (allow 2 hours)</w:t>
      </w:r>
      <w:r w:rsidRPr="006B7FF8">
        <w:rPr>
          <w:rFonts w:ascii="Arial" w:hAnsi="Arial"/>
          <w:sz w:val="23"/>
          <w:szCs w:val="23"/>
        </w:rPr>
        <w:t xml:space="preserve"> at </w:t>
      </w:r>
      <w:r w:rsidRPr="006779F8">
        <w:rPr>
          <w:rFonts w:ascii="Arial" w:hAnsi="Arial"/>
          <w:b/>
          <w:i/>
          <w:caps/>
          <w:sz w:val="23"/>
          <w:szCs w:val="23"/>
          <w:highlight w:val="yellow"/>
        </w:rPr>
        <w:t>venue</w:t>
      </w:r>
      <w:r w:rsidRPr="006B7FF8">
        <w:rPr>
          <w:rFonts w:ascii="Arial" w:hAnsi="Arial"/>
          <w:sz w:val="23"/>
          <w:szCs w:val="23"/>
        </w:rPr>
        <w:t>, and all teachers who are members of the PPTA</w:t>
      </w:r>
      <w:r>
        <w:rPr>
          <w:rFonts w:ascii="Arial" w:hAnsi="Arial"/>
          <w:sz w:val="23"/>
          <w:szCs w:val="23"/>
        </w:rPr>
        <w:t xml:space="preserve"> and are covered by the Secondary Teachers’ Collective Agreement or the Area School Teachers’ Collective Agreement </w:t>
      </w:r>
      <w:r w:rsidRPr="006B7FF8">
        <w:rPr>
          <w:rFonts w:ascii="Arial" w:hAnsi="Arial"/>
          <w:sz w:val="23"/>
          <w:szCs w:val="23"/>
        </w:rPr>
        <w:t>have a right to attend this meeting</w:t>
      </w:r>
      <w:r>
        <w:rPr>
          <w:rFonts w:ascii="Arial" w:hAnsi="Arial"/>
          <w:sz w:val="23"/>
          <w:szCs w:val="23"/>
        </w:rPr>
        <w:t>.</w:t>
      </w:r>
    </w:p>
    <w:p w14:paraId="0A9298A8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34F7228C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I</w:t>
      </w:r>
      <w:r w:rsidRPr="006B7FF8">
        <w:rPr>
          <w:rFonts w:ascii="Arial" w:hAnsi="Arial"/>
          <w:sz w:val="23"/>
          <w:szCs w:val="23"/>
        </w:rPr>
        <w:t xml:space="preserve">n exceptional circumstances, such as when there are too few non-members to ensure safe supervision of students, </w:t>
      </w:r>
      <w:r>
        <w:rPr>
          <w:rFonts w:ascii="Arial" w:hAnsi="Arial"/>
          <w:sz w:val="23"/>
          <w:szCs w:val="23"/>
        </w:rPr>
        <w:t>I</w:t>
      </w:r>
      <w:r w:rsidRPr="006B7FF8">
        <w:rPr>
          <w:rFonts w:ascii="Arial" w:hAnsi="Arial"/>
          <w:sz w:val="23"/>
          <w:szCs w:val="23"/>
        </w:rPr>
        <w:t xml:space="preserve"> can be asked to ensure that sufficient members volunteer to remain behind to ensure this, as per Section 26 (3)</w:t>
      </w:r>
      <w:r>
        <w:rPr>
          <w:rFonts w:ascii="Arial" w:hAnsi="Arial"/>
          <w:sz w:val="23"/>
          <w:szCs w:val="23"/>
        </w:rPr>
        <w:t xml:space="preserve"> of the Employment Relations Act</w:t>
      </w:r>
      <w:proofErr w:type="gramStart"/>
      <w:r w:rsidRPr="006B7FF8">
        <w:rPr>
          <w:rFonts w:ascii="Arial" w:hAnsi="Arial"/>
          <w:sz w:val="23"/>
          <w:szCs w:val="23"/>
        </w:rPr>
        <w:t xml:space="preserve">.  </w:t>
      </w:r>
      <w:proofErr w:type="gramEnd"/>
      <w:r w:rsidRPr="006B7FF8">
        <w:rPr>
          <w:rFonts w:ascii="Arial" w:hAnsi="Arial"/>
          <w:sz w:val="23"/>
          <w:szCs w:val="23"/>
        </w:rPr>
        <w:t xml:space="preserve">All efforts will </w:t>
      </w:r>
      <w:r>
        <w:rPr>
          <w:rFonts w:ascii="Arial" w:hAnsi="Arial"/>
          <w:sz w:val="23"/>
          <w:szCs w:val="23"/>
        </w:rPr>
        <w:t>be made to minimise disruption.</w:t>
      </w:r>
    </w:p>
    <w:p w14:paraId="07F53393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64C8324B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  <w:r w:rsidRPr="006B7FF8">
        <w:rPr>
          <w:rFonts w:ascii="Arial" w:hAnsi="Arial"/>
          <w:sz w:val="23"/>
          <w:szCs w:val="23"/>
        </w:rPr>
        <w:t xml:space="preserve">A register of those </w:t>
      </w:r>
      <w:r>
        <w:rPr>
          <w:rFonts w:ascii="Arial" w:hAnsi="Arial"/>
          <w:sz w:val="23"/>
          <w:szCs w:val="23"/>
        </w:rPr>
        <w:t xml:space="preserve">members </w:t>
      </w:r>
      <w:r w:rsidRPr="006B7FF8">
        <w:rPr>
          <w:rFonts w:ascii="Arial" w:hAnsi="Arial"/>
          <w:sz w:val="23"/>
          <w:szCs w:val="23"/>
        </w:rPr>
        <w:t xml:space="preserve">attending from </w:t>
      </w:r>
      <w:r>
        <w:rPr>
          <w:rFonts w:ascii="Arial" w:hAnsi="Arial"/>
          <w:sz w:val="23"/>
          <w:szCs w:val="23"/>
        </w:rPr>
        <w:t>our</w:t>
      </w:r>
      <w:r w:rsidRPr="006B7FF8">
        <w:rPr>
          <w:rFonts w:ascii="Arial" w:hAnsi="Arial"/>
          <w:sz w:val="23"/>
          <w:szCs w:val="23"/>
        </w:rPr>
        <w:t xml:space="preserve"> school will be provided to the board after the meeting.</w:t>
      </w:r>
    </w:p>
    <w:p w14:paraId="6F3E414F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425C5A47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6C0022E4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  <w:proofErr w:type="spellStart"/>
      <w:r>
        <w:rPr>
          <w:rFonts w:ascii="Arial" w:hAnsi="Arial"/>
          <w:sz w:val="23"/>
          <w:szCs w:val="23"/>
        </w:rPr>
        <w:t>Naku</w:t>
      </w:r>
      <w:proofErr w:type="spellEnd"/>
      <w:r>
        <w:rPr>
          <w:rFonts w:ascii="Arial" w:hAnsi="Arial"/>
          <w:sz w:val="23"/>
          <w:szCs w:val="23"/>
        </w:rPr>
        <w:t xml:space="preserve"> </w:t>
      </w:r>
      <w:proofErr w:type="spellStart"/>
      <w:r>
        <w:rPr>
          <w:rFonts w:ascii="Arial" w:hAnsi="Arial"/>
          <w:sz w:val="23"/>
          <w:szCs w:val="23"/>
        </w:rPr>
        <w:t>noa</w:t>
      </w:r>
      <w:proofErr w:type="spellEnd"/>
      <w:r>
        <w:rPr>
          <w:rFonts w:ascii="Arial" w:hAnsi="Arial"/>
          <w:sz w:val="23"/>
          <w:szCs w:val="23"/>
        </w:rPr>
        <w:t xml:space="preserve">, </w:t>
      </w:r>
      <w:proofErr w:type="spellStart"/>
      <w:r>
        <w:rPr>
          <w:rFonts w:ascii="Arial" w:hAnsi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ā</w:t>
      </w:r>
      <w:proofErr w:type="spellEnd"/>
    </w:p>
    <w:p w14:paraId="5C478182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3E403BA8" w14:textId="77777777" w:rsidR="00317250" w:rsidRDefault="00317250" w:rsidP="00317250">
      <w:pPr>
        <w:jc w:val="both"/>
        <w:rPr>
          <w:noProof/>
          <w:lang w:eastAsia="en-NZ"/>
        </w:rPr>
      </w:pPr>
    </w:p>
    <w:p w14:paraId="413D774B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  <w:r w:rsidRPr="006779F8">
        <w:rPr>
          <w:rFonts w:ascii="Arial" w:hAnsi="Arial"/>
          <w:sz w:val="23"/>
          <w:szCs w:val="23"/>
          <w:highlight w:val="yellow"/>
        </w:rPr>
        <w:t>[signature]</w:t>
      </w:r>
    </w:p>
    <w:p w14:paraId="6E165B39" w14:textId="77777777" w:rsidR="00317250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6AB697E2" w14:textId="77777777" w:rsidR="00317250" w:rsidRPr="006B7FF8" w:rsidRDefault="00317250" w:rsidP="00317250">
      <w:pPr>
        <w:jc w:val="both"/>
        <w:rPr>
          <w:rFonts w:ascii="Arial" w:hAnsi="Arial"/>
          <w:sz w:val="23"/>
          <w:szCs w:val="23"/>
        </w:rPr>
      </w:pPr>
    </w:p>
    <w:p w14:paraId="79EDB4CE" w14:textId="77777777" w:rsidR="00317250" w:rsidRDefault="00317250" w:rsidP="00317250">
      <w:pPr>
        <w:jc w:val="both"/>
        <w:rPr>
          <w:rFonts w:ascii="Arial" w:hAnsi="Arial"/>
          <w:b/>
          <w:sz w:val="23"/>
          <w:szCs w:val="23"/>
        </w:rPr>
      </w:pPr>
      <w:r w:rsidRPr="006779F8">
        <w:rPr>
          <w:rFonts w:ascii="Arial" w:hAnsi="Arial"/>
          <w:b/>
          <w:sz w:val="23"/>
          <w:szCs w:val="23"/>
          <w:highlight w:val="yellow"/>
        </w:rPr>
        <w:t>[your name]</w:t>
      </w:r>
    </w:p>
    <w:p w14:paraId="2F3E3EC5" w14:textId="77777777" w:rsidR="00317250" w:rsidRPr="006961F4" w:rsidRDefault="00317250" w:rsidP="00317250">
      <w:pPr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Branch Chairperson</w:t>
      </w:r>
    </w:p>
    <w:p w14:paraId="01FACFD5" w14:textId="77777777" w:rsidR="00317250" w:rsidRPr="00DA6610" w:rsidRDefault="00317250" w:rsidP="00317250">
      <w:pPr>
        <w:jc w:val="both"/>
        <w:rPr>
          <w:rFonts w:ascii="Arial" w:hAnsi="Arial"/>
          <w:b/>
          <w:sz w:val="24"/>
          <w:highlight w:val="yellow"/>
        </w:rPr>
      </w:pPr>
    </w:p>
    <w:p w14:paraId="0E03BDB4" w14:textId="77777777" w:rsidR="00317250" w:rsidRPr="00DA6610" w:rsidRDefault="00317250" w:rsidP="00317250">
      <w:pPr>
        <w:jc w:val="both"/>
        <w:rPr>
          <w:rFonts w:ascii="Arial" w:hAnsi="Arial"/>
          <w:b/>
          <w:sz w:val="24"/>
          <w:highlight w:val="yellow"/>
        </w:rPr>
      </w:pPr>
    </w:p>
    <w:p w14:paraId="40915306" w14:textId="77777777" w:rsidR="00317250" w:rsidRPr="00913AC3" w:rsidRDefault="00317250" w:rsidP="00317250">
      <w:pPr>
        <w:jc w:val="both"/>
        <w:rPr>
          <w:rFonts w:ascii="Arial" w:hAnsi="Arial"/>
        </w:rPr>
      </w:pPr>
      <w:proofErr w:type="gramStart"/>
      <w:r w:rsidRPr="00913AC3">
        <w:rPr>
          <w:rFonts w:ascii="Arial" w:hAnsi="Arial"/>
        </w:rPr>
        <w:t xml:space="preserve">cc.  </w:t>
      </w:r>
      <w:proofErr w:type="gramEnd"/>
      <w:r w:rsidRPr="00913AC3">
        <w:rPr>
          <w:rFonts w:ascii="Arial" w:hAnsi="Arial"/>
        </w:rPr>
        <w:t>Principal</w:t>
      </w:r>
    </w:p>
    <w:sectPr w:rsidR="00317250" w:rsidRPr="00913AC3">
      <w:headerReference w:type="default" r:id="rId7"/>
      <w:pgSz w:w="11910" w:h="16840"/>
      <w:pgMar w:top="1660" w:right="1040" w:bottom="280" w:left="1320" w:header="2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F58E" w14:textId="77777777" w:rsidR="00000000" w:rsidRDefault="00CF0417">
      <w:r>
        <w:separator/>
      </w:r>
    </w:p>
  </w:endnote>
  <w:endnote w:type="continuationSeparator" w:id="0">
    <w:p w14:paraId="7FADF590" w14:textId="77777777" w:rsidR="00000000" w:rsidRDefault="00CF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F58A" w14:textId="77777777" w:rsidR="00000000" w:rsidRDefault="00CF0417">
      <w:r>
        <w:separator/>
      </w:r>
    </w:p>
  </w:footnote>
  <w:footnote w:type="continuationSeparator" w:id="0">
    <w:p w14:paraId="7FADF58C" w14:textId="77777777" w:rsidR="00000000" w:rsidRDefault="00CF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F589" w14:textId="77777777" w:rsidR="005B569E" w:rsidRDefault="00CF041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FADF58A" wp14:editId="4501EBCA">
          <wp:simplePos x="0" y="0"/>
          <wp:positionH relativeFrom="page">
            <wp:posOffset>6246739</wp:posOffset>
          </wp:positionH>
          <wp:positionV relativeFrom="page">
            <wp:posOffset>198560</wp:posOffset>
          </wp:positionV>
          <wp:extent cx="624839" cy="85343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839" cy="853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012A"/>
    <w:multiLevelType w:val="hybridMultilevel"/>
    <w:tmpl w:val="AA44772E"/>
    <w:lvl w:ilvl="0" w:tplc="8FF89956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NZ" w:eastAsia="en-US" w:bidi="ar-SA"/>
      </w:rPr>
    </w:lvl>
    <w:lvl w:ilvl="1" w:tplc="F932B4BC">
      <w:numFmt w:val="bullet"/>
      <w:lvlText w:val="•"/>
      <w:lvlJc w:val="left"/>
      <w:pPr>
        <w:ind w:left="2340" w:hanging="360"/>
      </w:pPr>
      <w:rPr>
        <w:rFonts w:hint="default"/>
        <w:lang w:val="en-NZ" w:eastAsia="en-US" w:bidi="ar-SA"/>
      </w:rPr>
    </w:lvl>
    <w:lvl w:ilvl="2" w:tplc="FD30C67C">
      <w:numFmt w:val="bullet"/>
      <w:lvlText w:val="•"/>
      <w:lvlJc w:val="left"/>
      <w:pPr>
        <w:ind w:left="3141" w:hanging="360"/>
      </w:pPr>
      <w:rPr>
        <w:rFonts w:hint="default"/>
        <w:lang w:val="en-NZ" w:eastAsia="en-US" w:bidi="ar-SA"/>
      </w:rPr>
    </w:lvl>
    <w:lvl w:ilvl="3" w:tplc="0A0A8344">
      <w:numFmt w:val="bullet"/>
      <w:lvlText w:val="•"/>
      <w:lvlJc w:val="left"/>
      <w:pPr>
        <w:ind w:left="3941" w:hanging="360"/>
      </w:pPr>
      <w:rPr>
        <w:rFonts w:hint="default"/>
        <w:lang w:val="en-NZ" w:eastAsia="en-US" w:bidi="ar-SA"/>
      </w:rPr>
    </w:lvl>
    <w:lvl w:ilvl="4" w:tplc="31D2BA6E">
      <w:numFmt w:val="bullet"/>
      <w:lvlText w:val="•"/>
      <w:lvlJc w:val="left"/>
      <w:pPr>
        <w:ind w:left="4742" w:hanging="360"/>
      </w:pPr>
      <w:rPr>
        <w:rFonts w:hint="default"/>
        <w:lang w:val="en-NZ" w:eastAsia="en-US" w:bidi="ar-SA"/>
      </w:rPr>
    </w:lvl>
    <w:lvl w:ilvl="5" w:tplc="A554F6A8">
      <w:numFmt w:val="bullet"/>
      <w:lvlText w:val="•"/>
      <w:lvlJc w:val="left"/>
      <w:pPr>
        <w:ind w:left="5543" w:hanging="360"/>
      </w:pPr>
      <w:rPr>
        <w:rFonts w:hint="default"/>
        <w:lang w:val="en-NZ" w:eastAsia="en-US" w:bidi="ar-SA"/>
      </w:rPr>
    </w:lvl>
    <w:lvl w:ilvl="6" w:tplc="1C46EE8C">
      <w:numFmt w:val="bullet"/>
      <w:lvlText w:val="•"/>
      <w:lvlJc w:val="left"/>
      <w:pPr>
        <w:ind w:left="6343" w:hanging="360"/>
      </w:pPr>
      <w:rPr>
        <w:rFonts w:hint="default"/>
        <w:lang w:val="en-NZ" w:eastAsia="en-US" w:bidi="ar-SA"/>
      </w:rPr>
    </w:lvl>
    <w:lvl w:ilvl="7" w:tplc="F894D524">
      <w:numFmt w:val="bullet"/>
      <w:lvlText w:val="•"/>
      <w:lvlJc w:val="left"/>
      <w:pPr>
        <w:ind w:left="7144" w:hanging="360"/>
      </w:pPr>
      <w:rPr>
        <w:rFonts w:hint="default"/>
        <w:lang w:val="en-NZ" w:eastAsia="en-US" w:bidi="ar-SA"/>
      </w:rPr>
    </w:lvl>
    <w:lvl w:ilvl="8" w:tplc="6FC07A2E">
      <w:numFmt w:val="bullet"/>
      <w:lvlText w:val="•"/>
      <w:lvlJc w:val="left"/>
      <w:pPr>
        <w:ind w:left="7945" w:hanging="360"/>
      </w:pPr>
      <w:rPr>
        <w:rFonts w:hint="default"/>
        <w:lang w:val="en-N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69E"/>
    <w:rsid w:val="00317250"/>
    <w:rsid w:val="005B569E"/>
    <w:rsid w:val="00941EA9"/>
    <w:rsid w:val="009C7B1E"/>
    <w:rsid w:val="00CF0417"/>
    <w:rsid w:val="00E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F561"/>
  <w15:docId w15:val="{8B264DA4-F380-4A2B-B591-C544296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/>
    </w:rPr>
  </w:style>
  <w:style w:type="paragraph" w:styleId="Heading1">
    <w:name w:val="heading 1"/>
    <w:basedOn w:val="Normal"/>
    <w:uiPriority w:val="9"/>
    <w:qFormat/>
    <w:pPr>
      <w:spacing w:before="46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1E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A9"/>
    <w:rPr>
      <w:rFonts w:ascii="Calibri" w:eastAsia="Calibri" w:hAnsi="Calibri" w:cs="Calibri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41E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A9"/>
    <w:rPr>
      <w:rFonts w:ascii="Calibri" w:eastAsia="Calibri" w:hAnsi="Calibri" w:cs="Calibri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Willetts</dc:creator>
  <cp:lastModifiedBy>Justin Chow</cp:lastModifiedBy>
  <cp:revision>2</cp:revision>
  <dcterms:created xsi:type="dcterms:W3CDTF">2021-11-14T22:48:00Z</dcterms:created>
  <dcterms:modified xsi:type="dcterms:W3CDTF">2021-11-14T22:48:00Z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2021-11-14T00:00:00Z</vt:filetime>
  </property>
</Properties>
</file>